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1E" w:rsidRDefault="0002181E" w:rsidP="0002181E">
      <w:pPr>
        <w:pStyle w:val="Standard"/>
        <w:spacing w:line="0" w:lineRule="atLeast"/>
        <w:rPr>
          <w:sz w:val="24"/>
        </w:rPr>
      </w:pPr>
      <w:bookmarkStart w:id="0" w:name="page1"/>
      <w:bookmarkEnd w:id="0"/>
      <w:r>
        <w:rPr>
          <w:sz w:val="24"/>
        </w:rPr>
        <w:t>P2.021.8.2020</w:t>
      </w:r>
    </w:p>
    <w:p w:rsidR="0002181E" w:rsidRDefault="0002181E" w:rsidP="0002181E">
      <w:pPr>
        <w:pStyle w:val="Standard"/>
        <w:spacing w:line="293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Zarządzenie nr 8/2020</w:t>
      </w:r>
    </w:p>
    <w:p w:rsidR="0002181E" w:rsidRDefault="0002181E" w:rsidP="0002181E">
      <w:pPr>
        <w:pStyle w:val="Standard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Dyrektora Gminnego Przedszkola nr 2 im. Polskiej Niezapominajki w Trzebnicy</w:t>
      </w:r>
    </w:p>
    <w:p w:rsidR="0002181E" w:rsidRDefault="0002181E" w:rsidP="0002181E">
      <w:pPr>
        <w:pStyle w:val="Standard"/>
        <w:spacing w:line="2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181E" w:rsidRDefault="0002181E" w:rsidP="0002181E">
      <w:pPr>
        <w:pStyle w:val="Standard"/>
        <w:spacing w:line="0" w:lineRule="atLeast"/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4 maja 2020r.</w:t>
      </w:r>
      <w:r>
        <w:rPr>
          <w:b/>
          <w:sz w:val="24"/>
        </w:rPr>
        <w:t xml:space="preserve"> </w:t>
      </w:r>
    </w:p>
    <w:p w:rsidR="0002181E" w:rsidRPr="0002181E" w:rsidRDefault="0002181E" w:rsidP="0002181E">
      <w:pPr>
        <w:pStyle w:val="Standard"/>
        <w:spacing w:line="0" w:lineRule="atLeast"/>
        <w:jc w:val="center"/>
        <w:rPr>
          <w:b/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sprawie: </w:t>
      </w:r>
      <w:r>
        <w:rPr>
          <w:b/>
          <w:sz w:val="24"/>
        </w:rPr>
        <w:t>wprowadzenia Procedur bezpieczeństwa na terenie Przedszkola nr 2</w:t>
      </w:r>
      <w:r>
        <w:rPr>
          <w:sz w:val="24"/>
        </w:rPr>
        <w:t xml:space="preserve"> </w:t>
      </w:r>
      <w:r>
        <w:rPr>
          <w:b/>
          <w:sz w:val="24"/>
        </w:rPr>
        <w:t>im. Polskiej Niezapominajki w okresie pandemii COVID-19.</w:t>
      </w:r>
    </w:p>
    <w:p w:rsidR="0002181E" w:rsidRDefault="0002181E" w:rsidP="0002181E">
      <w:pPr>
        <w:pStyle w:val="Standard"/>
        <w:spacing w:line="293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181E" w:rsidRDefault="0002181E" w:rsidP="0002181E">
      <w:pPr>
        <w:pStyle w:val="Standard"/>
        <w:spacing w:line="0" w:lineRule="atLeast"/>
        <w:rPr>
          <w:b/>
          <w:sz w:val="24"/>
        </w:rPr>
      </w:pPr>
      <w:r>
        <w:rPr>
          <w:b/>
          <w:sz w:val="24"/>
        </w:rPr>
        <w:t>Na podstawie:</w:t>
      </w:r>
    </w:p>
    <w:p w:rsidR="0002181E" w:rsidRDefault="0002181E" w:rsidP="0002181E">
      <w:pPr>
        <w:pStyle w:val="Standard"/>
        <w:spacing w:line="43" w:lineRule="exact"/>
        <w:rPr>
          <w:rFonts w:ascii="Times New Roman" w:eastAsia="Times New Roman" w:hAnsi="Times New Roman" w:cs="Times New Roman"/>
          <w:b/>
          <w:sz w:val="24"/>
        </w:rPr>
      </w:pPr>
    </w:p>
    <w:p w:rsidR="0002181E" w:rsidRDefault="0002181E" w:rsidP="0002181E">
      <w:pPr>
        <w:pStyle w:val="Standard"/>
        <w:spacing w:line="0" w:lineRule="atLeast"/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art</w:t>
      </w:r>
      <w:proofErr w:type="gramEnd"/>
      <w:r>
        <w:rPr>
          <w:sz w:val="24"/>
        </w:rPr>
        <w:t>. 68 ust. 1 pkt 6 ustawy z dnia 14 grudnia 2016 r. Prawo oświat</w:t>
      </w:r>
      <w:r>
        <w:rPr>
          <w:sz w:val="24"/>
        </w:rPr>
        <w:t xml:space="preserve">owe (t. j.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</w:t>
      </w:r>
      <w:proofErr w:type="spellStart"/>
      <w:r>
        <w:rPr>
          <w:sz w:val="24"/>
        </w:rPr>
        <w:t>p</w:t>
      </w:r>
      <w:r>
        <w:rPr>
          <w:sz w:val="24"/>
        </w:rPr>
        <w:t>óźn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zm</w:t>
      </w:r>
      <w:proofErr w:type="gramEnd"/>
      <w:r>
        <w:rPr>
          <w:sz w:val="24"/>
        </w:rPr>
        <w:t>.)</w:t>
      </w:r>
    </w:p>
    <w:p w:rsidR="0002181E" w:rsidRDefault="0002181E" w:rsidP="0002181E">
      <w:pPr>
        <w:pStyle w:val="Standard"/>
        <w:spacing w:line="96" w:lineRule="exact"/>
        <w:rPr>
          <w:rFonts w:ascii="Times New Roman" w:eastAsia="Times New Roman" w:hAnsi="Times New Roman" w:cs="Times New Roman"/>
          <w:sz w:val="24"/>
        </w:rPr>
      </w:pPr>
    </w:p>
    <w:p w:rsidR="0002181E" w:rsidRPr="0002181E" w:rsidRDefault="0002181E" w:rsidP="0002181E">
      <w:pPr>
        <w:pStyle w:val="Standard"/>
        <w:numPr>
          <w:ilvl w:val="0"/>
          <w:numId w:val="32"/>
        </w:numPr>
        <w:tabs>
          <w:tab w:val="left" w:pos="240"/>
        </w:tabs>
        <w:spacing w:line="235" w:lineRule="auto"/>
        <w:ind w:firstLine="8"/>
        <w:rPr>
          <w:sz w:val="24"/>
        </w:rPr>
      </w:pPr>
      <w:r>
        <w:rPr>
          <w:sz w:val="24"/>
        </w:rPr>
        <w:t>§ 1 Rozporządzenie Ministra Edukacji Narodowej z dnia 20 marca 2020 r. w sprawie szczególnych rozwiązań w okresie czasowego ograniczenia funkcjonowania jednostek systemu oświaty w związku</w:t>
      </w:r>
      <w:r>
        <w:rPr>
          <w:sz w:val="24"/>
        </w:rPr>
        <w:t xml:space="preserve"> </w:t>
      </w:r>
      <w:proofErr w:type="gramStart"/>
      <w:r w:rsidRPr="0002181E">
        <w:rPr>
          <w:sz w:val="24"/>
        </w:rPr>
        <w:t>z  zapobieganiem</w:t>
      </w:r>
      <w:proofErr w:type="gramEnd"/>
      <w:r w:rsidRPr="0002181E">
        <w:rPr>
          <w:sz w:val="24"/>
        </w:rPr>
        <w:t>,  przeciwdziałaniem  i  zwalczaniem  COVID-19  (  Dz.  U  z  2020r.  poz.  493)</w:t>
      </w:r>
    </w:p>
    <w:p w:rsidR="0002181E" w:rsidRDefault="0002181E" w:rsidP="0002181E">
      <w:pPr>
        <w:pStyle w:val="Standard"/>
        <w:spacing w:line="96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numPr>
          <w:ilvl w:val="0"/>
          <w:numId w:val="33"/>
        </w:numPr>
        <w:tabs>
          <w:tab w:val="left" w:pos="331"/>
        </w:tabs>
        <w:spacing w:line="264" w:lineRule="auto"/>
        <w:ind w:firstLine="8"/>
      </w:pPr>
      <w:r>
        <w:rPr>
          <w:sz w:val="24"/>
        </w:rPr>
        <w:t xml:space="preserve"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59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zm</w:t>
      </w:r>
      <w:proofErr w:type="spellEnd"/>
      <w:proofErr w:type="gramEnd"/>
      <w:r>
        <w:rPr>
          <w:sz w:val="24"/>
        </w:rPr>
        <w:t>, oraz z 2020 r. poz. 322, 374 567)</w:t>
      </w:r>
    </w:p>
    <w:p w:rsidR="0002181E" w:rsidRDefault="0002181E" w:rsidP="0002181E">
      <w:pPr>
        <w:pStyle w:val="Standard"/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spacing w:line="0" w:lineRule="atLeast"/>
        <w:rPr>
          <w:sz w:val="24"/>
        </w:rPr>
      </w:pPr>
      <w:r>
        <w:rPr>
          <w:sz w:val="24"/>
        </w:rPr>
        <w:t xml:space="preserve">4.  </w:t>
      </w:r>
      <w:proofErr w:type="gramStart"/>
      <w:r>
        <w:rPr>
          <w:sz w:val="24"/>
        </w:rPr>
        <w:t>Wytyczne  dla</w:t>
      </w:r>
      <w:proofErr w:type="gramEnd"/>
      <w:r>
        <w:rPr>
          <w:sz w:val="24"/>
        </w:rPr>
        <w:t xml:space="preserve">  przedszkoli  wskazane  przez  GIS,  MZ  i  MEN  </w:t>
      </w:r>
    </w:p>
    <w:p w:rsidR="0002181E" w:rsidRDefault="0002181E" w:rsidP="0002181E">
      <w:pPr>
        <w:pStyle w:val="Standard"/>
        <w:spacing w:line="43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spacing w:line="338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spacing w:line="0" w:lineRule="atLeast"/>
        <w:rPr>
          <w:sz w:val="24"/>
          <w:u w:val="single"/>
        </w:rPr>
      </w:pPr>
      <w:r>
        <w:rPr>
          <w:sz w:val="24"/>
          <w:u w:val="single"/>
        </w:rPr>
        <w:t>Dyrektor Gminnego Przedszkola nr 2 im. Polskiej Niezapominajki w Trzebnicy zarządza, co następuje:</w:t>
      </w:r>
    </w:p>
    <w:p w:rsidR="0002181E" w:rsidRDefault="0002181E" w:rsidP="0002181E">
      <w:pPr>
        <w:pStyle w:val="Standard"/>
        <w:tabs>
          <w:tab w:val="left" w:pos="9840"/>
        </w:tabs>
        <w:spacing w:line="0" w:lineRule="atLeast"/>
        <w:rPr>
          <w:b/>
          <w:sz w:val="24"/>
        </w:rPr>
      </w:pPr>
    </w:p>
    <w:p w:rsidR="0002181E" w:rsidRDefault="0002181E" w:rsidP="0002181E">
      <w:pPr>
        <w:pStyle w:val="Standard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02181E" w:rsidRDefault="0002181E" w:rsidP="0002181E">
      <w:pPr>
        <w:pStyle w:val="Standard"/>
        <w:tabs>
          <w:tab w:val="left" w:pos="1320"/>
        </w:tabs>
        <w:spacing w:line="0" w:lineRule="atLeast"/>
      </w:pPr>
      <w:r>
        <w:rPr>
          <w:sz w:val="24"/>
        </w:rPr>
        <w:t>Wprowadza się „</w:t>
      </w:r>
      <w:r>
        <w:rPr>
          <w:b/>
          <w:sz w:val="24"/>
        </w:rPr>
        <w:t>Procedury bezpieczeństwa na terenie przedszkola w okresie pandemii</w:t>
      </w:r>
      <w:r>
        <w:t xml:space="preserve"> </w:t>
      </w:r>
      <w:r w:rsidRPr="002D0F6C">
        <w:rPr>
          <w:b/>
          <w:sz w:val="24"/>
        </w:rPr>
        <w:t>COVID-19</w:t>
      </w:r>
      <w:r w:rsidRPr="002D0F6C">
        <w:rPr>
          <w:sz w:val="24"/>
        </w:rPr>
        <w:t>”, stanowiące załącznik nr 1 do Zarządzenia.</w:t>
      </w:r>
    </w:p>
    <w:p w:rsidR="0002181E" w:rsidRDefault="0002181E" w:rsidP="0002181E">
      <w:pPr>
        <w:pStyle w:val="Standard"/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tabs>
          <w:tab w:val="left" w:pos="1300"/>
        </w:tabs>
        <w:spacing w:line="216" w:lineRule="auto"/>
      </w:pPr>
      <w:r>
        <w:rPr>
          <w:sz w:val="24"/>
        </w:rPr>
        <w:t>Procedury obowiązują wszystkich pracowników Przedszkola nr 2 im. Polskiej Niezapominajki w Trzebnicy oraz rodziców dzieci uczęszczających do przedszkola.</w:t>
      </w:r>
    </w:p>
    <w:p w:rsidR="0002181E" w:rsidRDefault="0002181E" w:rsidP="0002181E">
      <w:pPr>
        <w:pStyle w:val="Standard"/>
        <w:spacing w:line="87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tabs>
          <w:tab w:val="left" w:pos="1320"/>
        </w:tabs>
        <w:spacing w:line="218" w:lineRule="auto"/>
        <w:rPr>
          <w:sz w:val="24"/>
        </w:rPr>
      </w:pPr>
      <w:r>
        <w:rPr>
          <w:sz w:val="24"/>
        </w:rPr>
        <w:t>Zobowiązuje się wszystkich pracowników przedszkola do zapoznania się oraz do przestrzegania i stosowania postanowień zawartych w regulaminie.</w:t>
      </w:r>
    </w:p>
    <w:p w:rsidR="0002181E" w:rsidRDefault="0002181E" w:rsidP="0002181E">
      <w:pPr>
        <w:pStyle w:val="Standard"/>
        <w:spacing w:line="293" w:lineRule="exact"/>
        <w:rPr>
          <w:rFonts w:ascii="Times New Roman" w:eastAsia="Times New Roman" w:hAnsi="Times New Roman" w:cs="Times New Roman"/>
          <w:sz w:val="24"/>
        </w:rPr>
      </w:pPr>
    </w:p>
    <w:p w:rsidR="0002181E" w:rsidRPr="0002181E" w:rsidRDefault="0002181E" w:rsidP="0002181E">
      <w:pPr>
        <w:pStyle w:val="Standard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02181E" w:rsidRDefault="0002181E" w:rsidP="0002181E">
      <w:pPr>
        <w:pStyle w:val="Standard"/>
        <w:spacing w:line="223" w:lineRule="auto"/>
      </w:pPr>
      <w:r>
        <w:rPr>
          <w:sz w:val="24"/>
        </w:rPr>
        <w:t xml:space="preserve">1.Zmiany w </w:t>
      </w:r>
      <w:r>
        <w:rPr>
          <w:b/>
          <w:sz w:val="24"/>
        </w:rPr>
        <w:t>Procedurach bezpieczeństwa</w:t>
      </w:r>
      <w:r>
        <w:rPr>
          <w:sz w:val="24"/>
        </w:rPr>
        <w:t xml:space="preserve"> na terenie przedszkola w okresie pandemii COVID-19 wynikające m.in. z nowelizacji w obowiązujących przepisów lub innych przyczyn będą dokonywane w formie aneksów.</w:t>
      </w:r>
    </w:p>
    <w:p w:rsidR="0002181E" w:rsidRDefault="0002181E" w:rsidP="0002181E">
      <w:pPr>
        <w:pStyle w:val="Standard"/>
        <w:spacing w:line="294" w:lineRule="exact"/>
        <w:rPr>
          <w:rFonts w:ascii="Times New Roman" w:eastAsia="Times New Roman" w:hAnsi="Times New Roman" w:cs="Times New Roman"/>
          <w:sz w:val="24"/>
        </w:rPr>
      </w:pPr>
    </w:p>
    <w:p w:rsidR="0002181E" w:rsidRDefault="0002181E" w:rsidP="0002181E">
      <w:pPr>
        <w:pStyle w:val="Standard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02181E" w:rsidRDefault="0002181E" w:rsidP="0002181E">
      <w:pPr>
        <w:pStyle w:val="Standard"/>
        <w:spacing w:line="293" w:lineRule="exact"/>
        <w:rPr>
          <w:rFonts w:ascii="Times New Roman" w:eastAsia="Times New Roman" w:hAnsi="Times New Roman" w:cs="Times New Roman"/>
          <w:b/>
          <w:sz w:val="24"/>
        </w:rPr>
      </w:pPr>
    </w:p>
    <w:p w:rsidR="0002181E" w:rsidRDefault="0002181E" w:rsidP="0002181E">
      <w:pPr>
        <w:pStyle w:val="Standard"/>
        <w:spacing w:line="0" w:lineRule="atLeast"/>
        <w:rPr>
          <w:sz w:val="24"/>
        </w:rPr>
      </w:pPr>
      <w:r>
        <w:rPr>
          <w:sz w:val="24"/>
        </w:rPr>
        <w:t>1.Zarządzenie wchodzi w życie z dniem 6 maja 2020r.</w:t>
      </w:r>
    </w:p>
    <w:p w:rsidR="0002181E" w:rsidRDefault="0002181E" w:rsidP="0002181E">
      <w:pPr>
        <w:pStyle w:val="Standard"/>
        <w:spacing w:line="293" w:lineRule="exact"/>
        <w:rPr>
          <w:rFonts w:ascii="Times New Roman" w:eastAsia="Times New Roman" w:hAnsi="Times New Roman" w:cs="Times New Roman"/>
          <w:sz w:val="24"/>
        </w:rPr>
      </w:pPr>
    </w:p>
    <w:p w:rsidR="0002181E" w:rsidRPr="002D0F6C" w:rsidRDefault="0002181E" w:rsidP="0002181E">
      <w:pPr>
        <w:pStyle w:val="Standard"/>
        <w:spacing w:line="0" w:lineRule="atLeast"/>
        <w:ind w:left="6460"/>
        <w:rPr>
          <w:i/>
          <w:sz w:val="24"/>
        </w:rPr>
      </w:pPr>
      <w:r w:rsidRPr="002D0F6C">
        <w:rPr>
          <w:i/>
          <w:sz w:val="24"/>
        </w:rPr>
        <w:t>Katarzyna Stępień</w:t>
      </w:r>
    </w:p>
    <w:p w:rsidR="0002181E" w:rsidRDefault="0002181E" w:rsidP="0002181E">
      <w:pPr>
        <w:pStyle w:val="Standard"/>
        <w:spacing w:line="0" w:lineRule="atLeast"/>
        <w:ind w:left="4980"/>
        <w:rPr>
          <w:sz w:val="24"/>
        </w:rPr>
      </w:pPr>
      <w:r>
        <w:rPr>
          <w:sz w:val="24"/>
        </w:rPr>
        <w:t xml:space="preserve">                     Dyrektor Przedszkola </w:t>
      </w:r>
      <w:proofErr w:type="gramStart"/>
      <w:r>
        <w:rPr>
          <w:sz w:val="24"/>
        </w:rPr>
        <w:t xml:space="preserve">nr 2 </w:t>
      </w:r>
      <w:r>
        <w:rPr>
          <w:sz w:val="24"/>
        </w:rPr>
        <w:t xml:space="preserve">  </w:t>
      </w:r>
      <w:r>
        <w:rPr>
          <w:sz w:val="24"/>
        </w:rPr>
        <w:t>im</w:t>
      </w:r>
      <w:proofErr w:type="gramEnd"/>
      <w:r>
        <w:rPr>
          <w:sz w:val="24"/>
        </w:rPr>
        <w:t>. Polskiej Niezapominajki w Trzebnicy</w:t>
      </w:r>
    </w:p>
    <w:p w:rsidR="0002181E" w:rsidRDefault="00A1336F" w:rsidP="00252B04">
      <w:pPr>
        <w:spacing w:after="360" w:line="312" w:lineRule="auto"/>
        <w:jc w:val="center"/>
        <w:rPr>
          <w:rFonts w:ascii="Times New Roman" w:eastAsia="Liberation Serif" w:hAnsi="Times New Roman" w:cs="Times New Roman"/>
          <w:b/>
          <w:bCs/>
        </w:rPr>
      </w:pPr>
      <w:r w:rsidRPr="00F961E2">
        <w:rPr>
          <w:rFonts w:ascii="Times New Roman" w:eastAsia="Liberation Serif" w:hAnsi="Times New Roman" w:cs="Times New Roman"/>
          <w:b/>
          <w:bCs/>
        </w:rPr>
        <w:t xml:space="preserve"> </w:t>
      </w:r>
    </w:p>
    <w:p w:rsidR="00A1336F" w:rsidRPr="00F961E2" w:rsidRDefault="00A1336F" w:rsidP="00252B04">
      <w:pPr>
        <w:spacing w:after="360" w:line="312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F961E2">
        <w:rPr>
          <w:rFonts w:ascii="Times New Roman" w:hAnsi="Times New Roman" w:cs="Times New Roman"/>
          <w:b/>
          <w:bCs/>
        </w:rPr>
        <w:lastRenderedPageBreak/>
        <w:t>Procedura postępowania w przypadku zagrożenia chorobą zakaźną</w:t>
      </w:r>
    </w:p>
    <w:p w:rsidR="00A1336F" w:rsidRPr="00F961E2" w:rsidRDefault="00595669" w:rsidP="00287CCE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Podstawa prawna: </w:t>
      </w:r>
    </w:p>
    <w:p w:rsidR="00F04593" w:rsidRPr="00287CCE" w:rsidRDefault="00F04593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287CCE">
        <w:rPr>
          <w:rFonts w:ascii="Times New Roman" w:hAnsi="Times New Roman" w:cs="Times New Roman"/>
          <w:i/>
        </w:rPr>
        <w:t>Ustawa z dnia 2 marca 2020 r. o szczególnych rozwiązaniach związanych z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 xml:space="preserve">zapobieganiem, przeciwdziałaniem i zwalczaniem COVID-19, innych chorób zakaźnych oraz wywołanych nimi sytuacji kryzysowych </w:t>
      </w:r>
      <w:r w:rsidRPr="00287CCE">
        <w:rPr>
          <w:rFonts w:ascii="Times New Roman" w:hAnsi="Times New Roman" w:cs="Times New Roman"/>
        </w:rPr>
        <w:t xml:space="preserve">(Dz.U. </w:t>
      </w:r>
      <w:proofErr w:type="gramStart"/>
      <w:r w:rsidRPr="00287CCE">
        <w:rPr>
          <w:rFonts w:ascii="Times New Roman" w:hAnsi="Times New Roman" w:cs="Times New Roman"/>
        </w:rPr>
        <w:t>z</w:t>
      </w:r>
      <w:proofErr w:type="gramEnd"/>
      <w:r w:rsidRPr="00287CCE">
        <w:rPr>
          <w:rFonts w:ascii="Times New Roman" w:hAnsi="Times New Roman" w:cs="Times New Roman"/>
        </w:rPr>
        <w:t xml:space="preserve"> 2020 r. poz. 374),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 w:rsidRPr="00287CCE">
        <w:rPr>
          <w:rFonts w:ascii="Times New Roman" w:hAnsi="Times New Roman" w:cs="Times New Roman"/>
        </w:rPr>
        <w:t xml:space="preserve"> (</w:t>
      </w:r>
      <w:proofErr w:type="spellStart"/>
      <w:r w:rsidRPr="00287CCE">
        <w:rPr>
          <w:rFonts w:ascii="Times New Roman" w:hAnsi="Times New Roman" w:cs="Times New Roman"/>
        </w:rPr>
        <w:t>t.j</w:t>
      </w:r>
      <w:proofErr w:type="spellEnd"/>
      <w:r w:rsidRPr="00287CCE">
        <w:rPr>
          <w:rFonts w:ascii="Times New Roman" w:hAnsi="Times New Roman" w:cs="Times New Roman"/>
        </w:rPr>
        <w:t xml:space="preserve">. Dz.U. </w:t>
      </w:r>
      <w:proofErr w:type="gramStart"/>
      <w:r w:rsidRPr="00287CCE">
        <w:rPr>
          <w:rFonts w:ascii="Times New Roman" w:hAnsi="Times New Roman" w:cs="Times New Roman"/>
        </w:rPr>
        <w:t>z</w:t>
      </w:r>
      <w:proofErr w:type="gramEnd"/>
      <w:r w:rsidRPr="00287CCE">
        <w:rPr>
          <w:rFonts w:ascii="Times New Roman" w:hAnsi="Times New Roman" w:cs="Times New Roman"/>
        </w:rPr>
        <w:t xml:space="preserve"> 2019 r. poz. 1239 ze zm</w:t>
      </w:r>
      <w:r w:rsidR="00F04593" w:rsidRPr="00287CCE">
        <w:rPr>
          <w:rFonts w:ascii="Times New Roman" w:hAnsi="Times New Roman" w:cs="Times New Roman"/>
        </w:rPr>
        <w:t>.),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14 marca 1985 r. o Państwowej Inspekcji Sanitarnej</w:t>
      </w:r>
      <w:r w:rsidR="00A63221" w:rsidRPr="00287CCE">
        <w:rPr>
          <w:rFonts w:ascii="Times New Roman" w:hAnsi="Times New Roman" w:cs="Times New Roman"/>
        </w:rPr>
        <w:t xml:space="preserve"> (</w:t>
      </w:r>
      <w:proofErr w:type="spellStart"/>
      <w:r w:rsidR="00A63221" w:rsidRPr="00287CCE">
        <w:rPr>
          <w:rFonts w:ascii="Times New Roman" w:hAnsi="Times New Roman" w:cs="Times New Roman"/>
        </w:rPr>
        <w:t>t.j</w:t>
      </w:r>
      <w:proofErr w:type="spellEnd"/>
      <w:r w:rsidR="00A63221" w:rsidRPr="00287CCE">
        <w:rPr>
          <w:rFonts w:ascii="Times New Roman" w:hAnsi="Times New Roman" w:cs="Times New Roman"/>
        </w:rPr>
        <w:t xml:space="preserve">. Dz.U. </w:t>
      </w:r>
      <w:proofErr w:type="gramStart"/>
      <w:r w:rsidR="00A63221" w:rsidRPr="00287CCE">
        <w:rPr>
          <w:rFonts w:ascii="Times New Roman" w:hAnsi="Times New Roman" w:cs="Times New Roman"/>
        </w:rPr>
        <w:t>z</w:t>
      </w:r>
      <w:proofErr w:type="gramEnd"/>
      <w:r w:rsidR="00BE5171" w:rsidRPr="00287CCE">
        <w:rPr>
          <w:rFonts w:ascii="Times New Roman" w:hAnsi="Times New Roman" w:cs="Times New Roman"/>
        </w:rPr>
        <w:t> </w:t>
      </w:r>
      <w:r w:rsidR="00A63221" w:rsidRPr="00287CCE">
        <w:rPr>
          <w:rFonts w:ascii="Times New Roman" w:hAnsi="Times New Roman" w:cs="Times New Roman"/>
        </w:rPr>
        <w:t>2019</w:t>
      </w:r>
      <w:r w:rsidR="00BE5171" w:rsidRPr="00287CCE">
        <w:rPr>
          <w:rFonts w:ascii="Times New Roman" w:hAnsi="Times New Roman" w:cs="Times New Roman"/>
        </w:rPr>
        <w:t> </w:t>
      </w:r>
      <w:r w:rsidRPr="00287CCE">
        <w:rPr>
          <w:rFonts w:ascii="Times New Roman" w:hAnsi="Times New Roman" w:cs="Times New Roman"/>
        </w:rPr>
        <w:t>r. poz. 59</w:t>
      </w:r>
      <w:r w:rsidR="00F04593" w:rsidRPr="00287CCE">
        <w:rPr>
          <w:rFonts w:ascii="Times New Roman" w:hAnsi="Times New Roman" w:cs="Times New Roman"/>
        </w:rPr>
        <w:t xml:space="preserve"> ze zm.),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14 grudnia 2016 r. Prawo oświatowe</w:t>
      </w:r>
      <w:r w:rsidRPr="00287CCE">
        <w:rPr>
          <w:rFonts w:ascii="Times New Roman" w:hAnsi="Times New Roman" w:cs="Times New Roman"/>
        </w:rPr>
        <w:t xml:space="preserve"> (</w:t>
      </w:r>
      <w:proofErr w:type="spellStart"/>
      <w:r w:rsidRPr="00287CCE">
        <w:rPr>
          <w:rFonts w:ascii="Times New Roman" w:hAnsi="Times New Roman" w:cs="Times New Roman"/>
        </w:rPr>
        <w:t>t.</w:t>
      </w:r>
      <w:r w:rsidR="00252B04" w:rsidRPr="00287CCE">
        <w:rPr>
          <w:rFonts w:ascii="Times New Roman" w:hAnsi="Times New Roman" w:cs="Times New Roman"/>
        </w:rPr>
        <w:t>j</w:t>
      </w:r>
      <w:proofErr w:type="spellEnd"/>
      <w:r w:rsidR="00252B04" w:rsidRPr="00287CCE">
        <w:rPr>
          <w:rFonts w:ascii="Times New Roman" w:hAnsi="Times New Roman" w:cs="Times New Roman"/>
        </w:rPr>
        <w:t xml:space="preserve">. Dz.U. </w:t>
      </w:r>
      <w:proofErr w:type="gramStart"/>
      <w:r w:rsidR="00252B04" w:rsidRPr="00287CCE">
        <w:rPr>
          <w:rFonts w:ascii="Times New Roman" w:hAnsi="Times New Roman" w:cs="Times New Roman"/>
        </w:rPr>
        <w:t>z</w:t>
      </w:r>
      <w:proofErr w:type="gramEnd"/>
      <w:r w:rsidR="00252B04" w:rsidRPr="00287CCE">
        <w:rPr>
          <w:rFonts w:ascii="Times New Roman" w:hAnsi="Times New Roman" w:cs="Times New Roman"/>
        </w:rPr>
        <w:t xml:space="preserve"> 2019 r. poz. 1148 ze </w:t>
      </w:r>
      <w:r w:rsidRPr="00287CCE">
        <w:rPr>
          <w:rFonts w:ascii="Times New Roman" w:hAnsi="Times New Roman" w:cs="Times New Roman"/>
        </w:rPr>
        <w:t>zm.),</w:t>
      </w:r>
    </w:p>
    <w:p w:rsidR="00A63221" w:rsidRPr="00287CCE" w:rsidRDefault="00A63221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</w:t>
      </w:r>
      <w:r w:rsidR="00C96157" w:rsidRPr="00287CCE">
        <w:rPr>
          <w:rFonts w:ascii="Times New Roman" w:hAnsi="Times New Roman" w:cs="Times New Roman"/>
          <w:i/>
        </w:rPr>
        <w:t>a</w:t>
      </w:r>
      <w:r w:rsidRPr="00287CCE">
        <w:rPr>
          <w:rFonts w:ascii="Times New Roman" w:hAnsi="Times New Roman" w:cs="Times New Roman"/>
          <w:i/>
        </w:rPr>
        <w:t xml:space="preserve"> z dnia 18 lipca 2002 r. o świadczeniu usług drogą elektroniczną</w:t>
      </w:r>
      <w:r w:rsidRPr="00287CCE">
        <w:rPr>
          <w:rFonts w:ascii="Times New Roman" w:hAnsi="Times New Roman" w:cs="Times New Roman"/>
        </w:rPr>
        <w:t xml:space="preserve"> (</w:t>
      </w:r>
      <w:proofErr w:type="spellStart"/>
      <w:r w:rsidRPr="00287CCE">
        <w:rPr>
          <w:rFonts w:ascii="Times New Roman" w:hAnsi="Times New Roman" w:cs="Times New Roman"/>
        </w:rPr>
        <w:t>t.j</w:t>
      </w:r>
      <w:proofErr w:type="spellEnd"/>
      <w:r w:rsidRPr="00287CCE">
        <w:rPr>
          <w:rFonts w:ascii="Times New Roman" w:hAnsi="Times New Roman" w:cs="Times New Roman"/>
        </w:rPr>
        <w:t xml:space="preserve">. Dz.U. </w:t>
      </w:r>
      <w:proofErr w:type="gramStart"/>
      <w:r w:rsidRPr="00287CCE">
        <w:rPr>
          <w:rFonts w:ascii="Times New Roman" w:hAnsi="Times New Roman" w:cs="Times New Roman"/>
        </w:rPr>
        <w:t>z</w:t>
      </w:r>
      <w:proofErr w:type="gramEnd"/>
      <w:r w:rsidR="00BE5171" w:rsidRPr="00287CCE">
        <w:rPr>
          <w:rFonts w:ascii="Times New Roman" w:hAnsi="Times New Roman" w:cs="Times New Roman"/>
        </w:rPr>
        <w:t> </w:t>
      </w:r>
      <w:r w:rsidRPr="00287CCE">
        <w:rPr>
          <w:rFonts w:ascii="Times New Roman" w:hAnsi="Times New Roman" w:cs="Times New Roman"/>
        </w:rPr>
        <w:t>2020</w:t>
      </w:r>
      <w:r w:rsidR="00C96157" w:rsidRPr="00287CCE">
        <w:rPr>
          <w:rFonts w:ascii="Times New Roman" w:hAnsi="Times New Roman" w:cs="Times New Roman"/>
        </w:rPr>
        <w:t xml:space="preserve"> </w:t>
      </w:r>
      <w:r w:rsidRPr="00287CCE">
        <w:rPr>
          <w:rFonts w:ascii="Times New Roman" w:hAnsi="Times New Roman" w:cs="Times New Roman"/>
        </w:rPr>
        <w:t>r. poz. 344),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Rozporządzenie Ministra Edukacji Narodowej i Spo</w:t>
      </w:r>
      <w:r w:rsidR="00A1711C" w:rsidRPr="00287CCE">
        <w:rPr>
          <w:rFonts w:ascii="Times New Roman" w:hAnsi="Times New Roman" w:cs="Times New Roman"/>
          <w:i/>
        </w:rPr>
        <w:t>rtu z dnia 31 grudnia 2002 r. w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>sprawie bezpieczeństwa i higieny w publiczn</w:t>
      </w:r>
      <w:r w:rsidR="00A1711C" w:rsidRPr="00287CCE">
        <w:rPr>
          <w:rFonts w:ascii="Times New Roman" w:hAnsi="Times New Roman" w:cs="Times New Roman"/>
          <w:i/>
        </w:rPr>
        <w:t>ych i niepublicznych szkołach i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>placówkach</w:t>
      </w:r>
      <w:r w:rsidR="00DF29CE" w:rsidRPr="00287CCE">
        <w:rPr>
          <w:rFonts w:ascii="Times New Roman" w:hAnsi="Times New Roman" w:cs="Times New Roman"/>
        </w:rPr>
        <w:t xml:space="preserve"> (Dz.U. </w:t>
      </w:r>
      <w:proofErr w:type="gramStart"/>
      <w:r w:rsidR="00DF29CE" w:rsidRPr="00287CCE">
        <w:rPr>
          <w:rFonts w:ascii="Times New Roman" w:hAnsi="Times New Roman" w:cs="Times New Roman"/>
        </w:rPr>
        <w:t>z</w:t>
      </w:r>
      <w:proofErr w:type="gramEnd"/>
      <w:r w:rsidR="00A1711C" w:rsidRPr="00287CCE">
        <w:rPr>
          <w:rFonts w:ascii="Times New Roman" w:hAnsi="Times New Roman" w:cs="Times New Roman"/>
        </w:rPr>
        <w:t xml:space="preserve"> </w:t>
      </w:r>
      <w:r w:rsidR="00F04593" w:rsidRPr="00287CCE">
        <w:rPr>
          <w:rFonts w:ascii="Times New Roman" w:hAnsi="Times New Roman" w:cs="Times New Roman"/>
        </w:rPr>
        <w:t>2003 r. Nr 6 poz. 69 ze zm.),</w:t>
      </w:r>
    </w:p>
    <w:p w:rsidR="00D3074B" w:rsidRPr="00287CCE" w:rsidRDefault="00F04593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</w:t>
      </w:r>
      <w:r w:rsidR="00C96157" w:rsidRPr="00287CCE">
        <w:rPr>
          <w:rFonts w:ascii="Times New Roman" w:hAnsi="Times New Roman" w:cs="Times New Roman"/>
          <w:i/>
        </w:rPr>
        <w:t>a</w:t>
      </w:r>
      <w:r w:rsidRPr="00287CCE">
        <w:rPr>
          <w:rFonts w:ascii="Times New Roman" w:hAnsi="Times New Roman" w:cs="Times New Roman"/>
          <w:i/>
        </w:rPr>
        <w:t xml:space="preserve"> z dnia 25 czerwca 1999 r. o świadczeniach pieniężnych z ubezpieczenia społecznego w razie choroby i</w:t>
      </w:r>
      <w:r w:rsidR="00C96157" w:rsidRPr="00287CCE">
        <w:rPr>
          <w:rFonts w:ascii="Times New Roman" w:hAnsi="Times New Roman" w:cs="Times New Roman"/>
          <w:i/>
        </w:rPr>
        <w:t xml:space="preserve"> </w:t>
      </w:r>
      <w:r w:rsidRPr="00287CCE">
        <w:rPr>
          <w:rFonts w:ascii="Times New Roman" w:hAnsi="Times New Roman" w:cs="Times New Roman"/>
          <w:i/>
        </w:rPr>
        <w:t>macierzyństwa</w:t>
      </w:r>
      <w:r w:rsidRPr="00287CCE">
        <w:rPr>
          <w:rFonts w:ascii="Times New Roman" w:hAnsi="Times New Roman" w:cs="Times New Roman"/>
        </w:rPr>
        <w:t xml:space="preserve"> (Dz.U. </w:t>
      </w:r>
      <w:proofErr w:type="gramStart"/>
      <w:r w:rsidRPr="00287CCE">
        <w:rPr>
          <w:rFonts w:ascii="Times New Roman" w:hAnsi="Times New Roman" w:cs="Times New Roman"/>
        </w:rPr>
        <w:t>z</w:t>
      </w:r>
      <w:proofErr w:type="gramEnd"/>
      <w:r w:rsidRPr="00287CCE">
        <w:rPr>
          <w:rFonts w:ascii="Times New Roman" w:hAnsi="Times New Roman" w:cs="Times New Roman"/>
        </w:rPr>
        <w:t xml:space="preserve"> 2019 r. poz. 645 ze zm.).</w:t>
      </w:r>
    </w:p>
    <w:p w:rsidR="00A63221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1</w:t>
      </w:r>
    </w:p>
    <w:p w:rsidR="00A1336F" w:rsidRPr="00F961E2" w:rsidRDefault="00A1336F" w:rsidP="00ED67A0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Cel i przedmiot procedury</w:t>
      </w:r>
    </w:p>
    <w:p w:rsidR="00A1336F" w:rsidRPr="00F961E2" w:rsidRDefault="00A1336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Celem niniejszej procedury jest ustalenie zasad postępowania w przypadku wykrycia zagrożenia występowania w placówce choroby zakaźnej oraz zminimalizowanie niebezpieczeństwa zarażenia się dzieci zdrowych.</w:t>
      </w:r>
    </w:p>
    <w:p w:rsidR="00A1336F" w:rsidRPr="00ED67A0" w:rsidRDefault="00A1336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 zasad postępowania z dzieckiem potencjalnie chorym oraz wskazanie zasad profilaktyki zdrowotnej.</w:t>
      </w:r>
    </w:p>
    <w:p w:rsidR="00A1336F" w:rsidRPr="00F961E2" w:rsidRDefault="00211017" w:rsidP="00252B04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DF29CE" w:rsidRPr="00F961E2" w:rsidRDefault="00A1336F" w:rsidP="00444475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Zasady profilaktyki</w:t>
      </w:r>
    </w:p>
    <w:p w:rsidR="00A1336F" w:rsidRPr="00F961E2" w:rsidRDefault="00F54E55" w:rsidP="00287CCE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Do z</w:t>
      </w:r>
      <w:r w:rsidR="00A1336F" w:rsidRPr="00F961E2">
        <w:rPr>
          <w:rFonts w:ascii="Times New Roman" w:hAnsi="Times New Roman" w:cs="Times New Roman"/>
        </w:rPr>
        <w:t>ada</w:t>
      </w:r>
      <w:r w:rsidRPr="00F961E2">
        <w:rPr>
          <w:rFonts w:ascii="Times New Roman" w:hAnsi="Times New Roman" w:cs="Times New Roman"/>
        </w:rPr>
        <w:t>ń</w:t>
      </w:r>
      <w:r w:rsidR="00287CCE">
        <w:rPr>
          <w:rFonts w:ascii="Times New Roman" w:hAnsi="Times New Roman" w:cs="Times New Roman"/>
        </w:rPr>
        <w:t xml:space="preserve"> przedszkola</w:t>
      </w:r>
      <w:r w:rsidR="00A1336F" w:rsidRPr="00F961E2">
        <w:rPr>
          <w:rFonts w:ascii="Times New Roman" w:hAnsi="Times New Roman" w:cs="Times New Roman"/>
        </w:rPr>
        <w:t xml:space="preserve"> </w:t>
      </w:r>
      <w:r w:rsidRPr="00F961E2">
        <w:rPr>
          <w:rFonts w:ascii="Times New Roman" w:hAnsi="Times New Roman" w:cs="Times New Roman"/>
        </w:rPr>
        <w:t>należą</w:t>
      </w:r>
      <w:r w:rsidR="00A1336F" w:rsidRPr="00F961E2">
        <w:rPr>
          <w:rFonts w:ascii="Times New Roman" w:hAnsi="Times New Roman" w:cs="Times New Roman"/>
        </w:rPr>
        <w:t>:</w:t>
      </w:r>
    </w:p>
    <w:p w:rsidR="00A1336F" w:rsidRPr="00F961E2" w:rsidRDefault="00287CCE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>apewnienie</w:t>
      </w:r>
      <w:proofErr w:type="gramEnd"/>
      <w:r w:rsidR="00A1336F"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dzieciom</w:t>
      </w:r>
      <w:r w:rsidR="00A1336F" w:rsidRPr="00F961E2">
        <w:rPr>
          <w:rFonts w:ascii="Times New Roman" w:hAnsi="Times New Roman" w:cs="Times New Roman"/>
        </w:rPr>
        <w:t xml:space="preserve"> odpowiednich warun</w:t>
      </w:r>
      <w:r w:rsidR="002661F7" w:rsidRPr="00F961E2">
        <w:rPr>
          <w:rFonts w:ascii="Times New Roman" w:hAnsi="Times New Roman" w:cs="Times New Roman"/>
        </w:rPr>
        <w:t>ków sanitarnych, opiekuńczych 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 xml:space="preserve">edukacyjnych (odpowiednia liczba sanitariatów, </w:t>
      </w:r>
      <w:r w:rsidR="002661F7" w:rsidRPr="00F961E2">
        <w:rPr>
          <w:rFonts w:ascii="Times New Roman" w:hAnsi="Times New Roman" w:cs="Times New Roman"/>
        </w:rPr>
        <w:t xml:space="preserve">dostęp do papieru toaletowego </w:t>
      </w:r>
      <w:proofErr w:type="gramStart"/>
      <w:r w:rsidR="002661F7" w:rsidRPr="00F961E2">
        <w:rPr>
          <w:rFonts w:ascii="Times New Roman" w:hAnsi="Times New Roman" w:cs="Times New Roman"/>
        </w:rPr>
        <w:t>i</w:t>
      </w:r>
      <w:proofErr w:type="gramEnd"/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>ręczników papierowych, likwidacja ręczników frotte, zapewnienie odpowiednich warunków przechowywania szczoteczek i kubków dzie</w:t>
      </w:r>
      <w:r w:rsidR="002661F7" w:rsidRPr="00F961E2">
        <w:rPr>
          <w:rFonts w:ascii="Times New Roman" w:hAnsi="Times New Roman" w:cs="Times New Roman"/>
        </w:rPr>
        <w:t>ci, opracowanie planu higieny 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>jego egzekwowanie, bez</w:t>
      </w:r>
      <w:r w:rsidR="004D04BC">
        <w:rPr>
          <w:rFonts w:ascii="Times New Roman" w:hAnsi="Times New Roman" w:cs="Times New Roman"/>
        </w:rPr>
        <w:t>pieczeństwo zdrowotne żywności),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>apewnienie</w:t>
      </w:r>
      <w:proofErr w:type="gramEnd"/>
      <w:r w:rsidR="00A1336F" w:rsidRPr="00F961E2">
        <w:rPr>
          <w:rFonts w:ascii="Times New Roman" w:hAnsi="Times New Roman" w:cs="Times New Roman"/>
        </w:rPr>
        <w:t xml:space="preserve"> warunków </w:t>
      </w:r>
      <w:r>
        <w:rPr>
          <w:rFonts w:ascii="Times New Roman" w:hAnsi="Times New Roman" w:cs="Times New Roman"/>
        </w:rPr>
        <w:t xml:space="preserve">pozwalających </w:t>
      </w:r>
      <w:r w:rsidR="00A1336F" w:rsidRPr="00F961E2">
        <w:rPr>
          <w:rFonts w:ascii="Times New Roman" w:hAnsi="Times New Roman" w:cs="Times New Roman"/>
        </w:rPr>
        <w:t>zadba</w:t>
      </w:r>
      <w:r>
        <w:rPr>
          <w:rFonts w:ascii="Times New Roman" w:hAnsi="Times New Roman" w:cs="Times New Roman"/>
        </w:rPr>
        <w:t>ć</w:t>
      </w:r>
      <w:r w:rsidR="00A1336F" w:rsidRPr="00F961E2">
        <w:rPr>
          <w:rFonts w:ascii="Times New Roman" w:hAnsi="Times New Roman" w:cs="Times New Roman"/>
        </w:rPr>
        <w:t xml:space="preserve"> o właściwą sprawność fizyczną dzieci, co wpływa na zmniejszenie liczby zachorowań, zmusza organizm do zwiększenia </w:t>
      </w:r>
      <w:r w:rsidR="00A1336F" w:rsidRPr="00F961E2">
        <w:rPr>
          <w:rFonts w:ascii="Times New Roman" w:hAnsi="Times New Roman" w:cs="Times New Roman"/>
        </w:rPr>
        <w:lastRenderedPageBreak/>
        <w:t>wysiłku fizycznego, immunolo</w:t>
      </w:r>
      <w:r>
        <w:rPr>
          <w:rFonts w:ascii="Times New Roman" w:hAnsi="Times New Roman" w:cs="Times New Roman"/>
        </w:rPr>
        <w:t>gicznego i metabolizmu,</w:t>
      </w:r>
      <w:r w:rsidR="00A1336F" w:rsidRPr="00F961E2">
        <w:rPr>
          <w:rFonts w:ascii="Times New Roman" w:hAnsi="Times New Roman" w:cs="Times New Roman"/>
        </w:rPr>
        <w:t xml:space="preserve"> wzmacnia</w:t>
      </w:r>
      <w:r>
        <w:rPr>
          <w:rFonts w:ascii="Times New Roman" w:hAnsi="Times New Roman" w:cs="Times New Roman"/>
        </w:rPr>
        <w:t>jących układ odpornościowy wychowanka,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>apewnienie</w:t>
      </w:r>
      <w:proofErr w:type="gramEnd"/>
      <w:r w:rsidR="00A1336F" w:rsidRPr="00F961E2">
        <w:rPr>
          <w:rFonts w:ascii="Times New Roman" w:hAnsi="Times New Roman" w:cs="Times New Roman"/>
        </w:rPr>
        <w:t xml:space="preserve"> dopływu świeżego</w:t>
      </w:r>
      <w:r>
        <w:rPr>
          <w:rFonts w:ascii="Times New Roman" w:hAnsi="Times New Roman" w:cs="Times New Roman"/>
        </w:rPr>
        <w:t xml:space="preserve"> powietrza do sal dydaktycznych</w:t>
      </w:r>
      <w:r w:rsidR="00A1336F"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</w:t>
      </w:r>
      <w:r w:rsidR="00A1336F" w:rsidRPr="00F961E2">
        <w:rPr>
          <w:rFonts w:ascii="Times New Roman" w:hAnsi="Times New Roman" w:cs="Times New Roman"/>
        </w:rPr>
        <w:t>ie należy otwierać okien podczas obec</w:t>
      </w:r>
      <w:r>
        <w:rPr>
          <w:rFonts w:ascii="Times New Roman" w:hAnsi="Times New Roman" w:cs="Times New Roman"/>
        </w:rPr>
        <w:t>ności dzieci w sali</w:t>
      </w:r>
      <w:r w:rsidR="00A1336F" w:rsidRPr="00F961E2">
        <w:rPr>
          <w:rFonts w:ascii="Times New Roman" w:hAnsi="Times New Roman" w:cs="Times New Roman"/>
        </w:rPr>
        <w:t>, ponieważ może to doprowadzić do wychłodzenia organizmu dziecka i przewiania, a w następstwie do rozwoju chorób, przeziębień i osłabieni</w:t>
      </w:r>
      <w:r>
        <w:rPr>
          <w:rFonts w:ascii="Times New Roman" w:hAnsi="Times New Roman" w:cs="Times New Roman"/>
        </w:rPr>
        <w:t>a układu odpornościowego dzieci,</w:t>
      </w:r>
    </w:p>
    <w:p w:rsidR="00A1336F" w:rsidRPr="00F961E2" w:rsidRDefault="004D04BC" w:rsidP="00287CCE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A1336F" w:rsidRPr="00F961E2">
        <w:rPr>
          <w:rFonts w:ascii="Times New Roman" w:hAnsi="Times New Roman" w:cs="Times New Roman"/>
        </w:rPr>
        <w:t>dukacja</w:t>
      </w:r>
      <w:proofErr w:type="gramEnd"/>
      <w:r w:rsidR="00A1336F" w:rsidRPr="00F961E2">
        <w:rPr>
          <w:rFonts w:ascii="Times New Roman" w:hAnsi="Times New Roman" w:cs="Times New Roman"/>
        </w:rPr>
        <w:t xml:space="preserve"> dzieci w zakresie: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prawidłowego</w:t>
      </w:r>
      <w:proofErr w:type="gramEnd"/>
      <w:r w:rsidRPr="00F961E2">
        <w:rPr>
          <w:rFonts w:ascii="Times New Roman" w:hAnsi="Times New Roman" w:cs="Times New Roman"/>
        </w:rPr>
        <w:t xml:space="preserve"> korzystania z sanitariatów (podnoszenie, opuszczanie deski klozetowej, spuszczanie wody),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mycia</w:t>
      </w:r>
      <w:proofErr w:type="gramEnd"/>
      <w:r w:rsidRPr="00F961E2">
        <w:rPr>
          <w:rFonts w:ascii="Times New Roman" w:hAnsi="Times New Roman" w:cs="Times New Roman"/>
        </w:rPr>
        <w:t xml:space="preserve"> rąk po skorzystaniu z toalety,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mycia</w:t>
      </w:r>
      <w:proofErr w:type="gramEnd"/>
      <w:r w:rsidRPr="00F961E2">
        <w:rPr>
          <w:rFonts w:ascii="Times New Roman" w:hAnsi="Times New Roman" w:cs="Times New Roman"/>
        </w:rPr>
        <w:t xml:space="preserve"> rąk przed posiłkami i po posiłkach,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prawidłowego</w:t>
      </w:r>
      <w:proofErr w:type="gramEnd"/>
      <w:r w:rsidRPr="00F961E2">
        <w:rPr>
          <w:rFonts w:ascii="Times New Roman" w:hAnsi="Times New Roman" w:cs="Times New Roman"/>
        </w:rPr>
        <w:t xml:space="preserve"> zachowania się przy stole (korzystanie z własnych sztućców, spożywanie posiłków z talerza przeznaczonego dla danego dziecka, picie napojów tylko z kubka przewidzianego dla danego dziecka itp.),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zakazu</w:t>
      </w:r>
      <w:proofErr w:type="gramEnd"/>
      <w:r w:rsidRPr="00F961E2">
        <w:rPr>
          <w:rFonts w:ascii="Times New Roman" w:hAnsi="Times New Roman" w:cs="Times New Roman"/>
        </w:rPr>
        <w:t xml:space="preserve"> wkładania zabawek do buzi, przestrzegani</w:t>
      </w:r>
      <w:r w:rsidR="00D3074B" w:rsidRPr="00F961E2">
        <w:rPr>
          <w:rFonts w:ascii="Times New Roman" w:hAnsi="Times New Roman" w:cs="Times New Roman"/>
        </w:rPr>
        <w:t>a przed całowaniem się dzieci i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zabawek, ochrony przed wkładaniem rąk do buzi, obgryzania paznokci,</w:t>
      </w:r>
    </w:p>
    <w:p w:rsidR="00A1336F" w:rsidRPr="00F961E2" w:rsidRDefault="00A1336F" w:rsidP="00287CCE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prawidłowego</w:t>
      </w:r>
      <w:proofErr w:type="gramEnd"/>
      <w:r w:rsidRPr="00F961E2">
        <w:rPr>
          <w:rFonts w:ascii="Times New Roman" w:hAnsi="Times New Roman" w:cs="Times New Roman"/>
        </w:rPr>
        <w:t xml:space="preserve"> zachowania się podczas kicha</w:t>
      </w:r>
      <w:r w:rsidR="002661F7" w:rsidRPr="00F961E2">
        <w:rPr>
          <w:rFonts w:ascii="Times New Roman" w:hAnsi="Times New Roman" w:cs="Times New Roman"/>
        </w:rPr>
        <w:t>nia i kaszlu, wycierania nosa w</w:t>
      </w:r>
      <w:r w:rsidR="00BE5171" w:rsidRPr="00F961E2">
        <w:rPr>
          <w:rFonts w:ascii="Times New Roman" w:hAnsi="Times New Roman" w:cs="Times New Roman"/>
        </w:rPr>
        <w:t> </w:t>
      </w:r>
      <w:r w:rsidR="004D04BC">
        <w:rPr>
          <w:rFonts w:ascii="Times New Roman" w:hAnsi="Times New Roman" w:cs="Times New Roman"/>
        </w:rPr>
        <w:t>jednorazową chusteczkę;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A1336F" w:rsidRPr="00F961E2">
        <w:rPr>
          <w:rFonts w:ascii="Times New Roman" w:hAnsi="Times New Roman" w:cs="Times New Roman"/>
        </w:rPr>
        <w:t>kresowa</w:t>
      </w:r>
      <w:proofErr w:type="gramEnd"/>
      <w:r w:rsidR="00A1336F" w:rsidRPr="00F961E2">
        <w:rPr>
          <w:rFonts w:ascii="Times New Roman" w:hAnsi="Times New Roman" w:cs="Times New Roman"/>
        </w:rPr>
        <w:t xml:space="preserve"> kontrola czystości dzieci (włosy, paznokcie, ręce, odzież) za zgodą rodziców/opiekunów prawnych</w:t>
      </w:r>
      <w:r>
        <w:rPr>
          <w:rFonts w:ascii="Times New Roman" w:hAnsi="Times New Roman" w:cs="Times New Roman"/>
        </w:rPr>
        <w:t>,</w:t>
      </w:r>
    </w:p>
    <w:p w:rsidR="00A1336F" w:rsidRPr="00252B04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/>
          <w:spacing w:val="-2"/>
        </w:rPr>
        <w:t>w</w:t>
      </w:r>
      <w:r w:rsidR="00A1336F" w:rsidRPr="00252B04">
        <w:rPr>
          <w:rFonts w:ascii="Times New Roman" w:hAnsi="Times New Roman" w:cs="Times New Roman"/>
          <w:spacing w:val="-2"/>
        </w:rPr>
        <w:t>spółpraca</w:t>
      </w:r>
      <w:proofErr w:type="gramEnd"/>
      <w:r w:rsidR="00A1336F" w:rsidRPr="00252B04">
        <w:rPr>
          <w:rFonts w:ascii="Times New Roman" w:hAnsi="Times New Roman" w:cs="Times New Roman"/>
          <w:spacing w:val="-2"/>
        </w:rPr>
        <w:t xml:space="preserve"> z rodzicami/opiekunami prawnymi w zakresie higieny dzieci oraz zdrowia.</w:t>
      </w:r>
    </w:p>
    <w:p w:rsidR="00D3074B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3</w:t>
      </w:r>
    </w:p>
    <w:p w:rsidR="00A1336F" w:rsidRPr="00F961E2" w:rsidRDefault="00A1336F" w:rsidP="00211017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Obowiązki </w:t>
      </w:r>
      <w:r w:rsidR="00444475">
        <w:rPr>
          <w:rFonts w:ascii="Times New Roman" w:hAnsi="Times New Roman" w:cs="Times New Roman"/>
          <w:b/>
          <w:bCs/>
        </w:rPr>
        <w:t>przedszkola</w:t>
      </w:r>
    </w:p>
    <w:p w:rsidR="00A1336F" w:rsidRPr="00F961E2" w:rsidRDefault="00A1336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Państwowy </w:t>
      </w:r>
      <w:r w:rsidR="00EB3871" w:rsidRPr="00F961E2">
        <w:rPr>
          <w:rFonts w:ascii="Times New Roman" w:hAnsi="Times New Roman" w:cs="Times New Roman"/>
        </w:rPr>
        <w:t>I</w:t>
      </w:r>
      <w:r w:rsidRPr="00F961E2">
        <w:rPr>
          <w:rFonts w:ascii="Times New Roman" w:hAnsi="Times New Roman" w:cs="Times New Roman"/>
        </w:rPr>
        <w:t xml:space="preserve">nspektor </w:t>
      </w:r>
      <w:r w:rsidR="00EB3871" w:rsidRPr="00F961E2">
        <w:rPr>
          <w:rFonts w:ascii="Times New Roman" w:hAnsi="Times New Roman" w:cs="Times New Roman"/>
        </w:rPr>
        <w:t>S</w:t>
      </w:r>
      <w:r w:rsidRPr="00F961E2">
        <w:rPr>
          <w:rFonts w:ascii="Times New Roman" w:hAnsi="Times New Roman" w:cs="Times New Roman"/>
        </w:rPr>
        <w:t>anitarny lub Główny I</w:t>
      </w:r>
      <w:r w:rsidR="00EB3871" w:rsidRPr="00F961E2">
        <w:rPr>
          <w:rFonts w:ascii="Times New Roman" w:hAnsi="Times New Roman" w:cs="Times New Roman"/>
        </w:rPr>
        <w:t>nspektor Sanitarny, w związku z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prowadzonym dochodzeniem epidemiologicznym, mo</w:t>
      </w:r>
      <w:r w:rsidR="00C96157" w:rsidRPr="00F961E2">
        <w:rPr>
          <w:rFonts w:ascii="Times New Roman" w:hAnsi="Times New Roman" w:cs="Times New Roman"/>
        </w:rPr>
        <w:t>gą</w:t>
      </w:r>
      <w:r w:rsidRPr="00F961E2">
        <w:rPr>
          <w:rFonts w:ascii="Times New Roman" w:hAnsi="Times New Roman" w:cs="Times New Roman"/>
        </w:rPr>
        <w:t xml:space="preserve"> żądać udzielenia informacji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o:</w:t>
      </w:r>
    </w:p>
    <w:p w:rsidR="00A1336F" w:rsidRPr="00F961E2" w:rsidRDefault="00A1336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osobach</w:t>
      </w:r>
      <w:proofErr w:type="gramEnd"/>
      <w:r w:rsidRPr="00F961E2">
        <w:rPr>
          <w:rFonts w:ascii="Times New Roman" w:hAnsi="Times New Roman" w:cs="Times New Roman"/>
        </w:rPr>
        <w:t xml:space="preserve"> zakażonych lub podejrzanych o zakaże</w:t>
      </w:r>
      <w:r w:rsidR="002661F7" w:rsidRPr="00F961E2">
        <w:rPr>
          <w:rFonts w:ascii="Times New Roman" w:hAnsi="Times New Roman" w:cs="Times New Roman"/>
        </w:rPr>
        <w:t>nie, chorych lub podejrzanych o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chorobę zakaźną, osobach zmarłych z powodu choroby zakaźnej lub osobach, wobec których istnieje takie podejrzenie,</w:t>
      </w:r>
    </w:p>
    <w:p w:rsidR="00A1336F" w:rsidRPr="00F961E2" w:rsidRDefault="00A1336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osobach</w:t>
      </w:r>
      <w:proofErr w:type="gramEnd"/>
      <w:r w:rsidRPr="00F961E2">
        <w:rPr>
          <w:rFonts w:ascii="Times New Roman" w:hAnsi="Times New Roman" w:cs="Times New Roman"/>
        </w:rPr>
        <w:t>, które mogły mieć styczność z osobami, o których mowa w pkt 1,</w:t>
      </w:r>
    </w:p>
    <w:p w:rsidR="00A1336F" w:rsidRPr="00F961E2" w:rsidRDefault="00A1336F" w:rsidP="00287CCE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posiadaczach</w:t>
      </w:r>
      <w:proofErr w:type="gramEnd"/>
      <w:r w:rsidRPr="00F961E2">
        <w:rPr>
          <w:rFonts w:ascii="Times New Roman" w:hAnsi="Times New Roman" w:cs="Times New Roman"/>
        </w:rPr>
        <w:t xml:space="preserve"> zwierząt, które mogły stanowić źródło narażenia na zakażenie lub chorobę zakaźną</w:t>
      </w:r>
      <w:r w:rsidR="00EB3871" w:rsidRPr="00F961E2">
        <w:rPr>
          <w:rFonts w:ascii="Times New Roman" w:hAnsi="Times New Roman" w:cs="Times New Roman"/>
        </w:rPr>
        <w:t>.</w:t>
      </w:r>
    </w:p>
    <w:p w:rsidR="00A1336F" w:rsidRPr="00F961E2" w:rsidRDefault="00A1336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Dane osób, o których mowa w ust. 1, obejmują: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imię</w:t>
      </w:r>
      <w:proofErr w:type="gramEnd"/>
      <w:r w:rsidRPr="00F961E2">
        <w:rPr>
          <w:rFonts w:ascii="Times New Roman" w:hAnsi="Times New Roman" w:cs="Times New Roman"/>
        </w:rPr>
        <w:t xml:space="preserve"> i nazwisko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datę</w:t>
      </w:r>
      <w:proofErr w:type="gramEnd"/>
      <w:r w:rsidRPr="00F961E2">
        <w:rPr>
          <w:rFonts w:ascii="Times New Roman" w:hAnsi="Times New Roman" w:cs="Times New Roman"/>
        </w:rPr>
        <w:t xml:space="preserve"> urodzenia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PESEL, a w przypadku</w:t>
      </w:r>
      <w:r w:rsidR="00B56628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gdy osobie nie nadano tego numeru </w:t>
      </w:r>
      <w:r w:rsidR="00EB3871" w:rsidRPr="00F961E2">
        <w:rPr>
          <w:rFonts w:ascii="Times New Roman" w:hAnsi="Times New Roman" w:cs="Times New Roman"/>
        </w:rPr>
        <w:t xml:space="preserve">– </w:t>
      </w:r>
      <w:r w:rsidRPr="00F961E2">
        <w:rPr>
          <w:rFonts w:ascii="Times New Roman" w:hAnsi="Times New Roman" w:cs="Times New Roman"/>
        </w:rPr>
        <w:t xml:space="preserve">serię i numer paszportu albo numer identyfikacyjny innego dokumentu, na </w:t>
      </w:r>
      <w:proofErr w:type="gramStart"/>
      <w:r w:rsidRPr="00F961E2">
        <w:rPr>
          <w:rFonts w:ascii="Times New Roman" w:hAnsi="Times New Roman" w:cs="Times New Roman"/>
        </w:rPr>
        <w:t>podstawie którego</w:t>
      </w:r>
      <w:proofErr w:type="gramEnd"/>
      <w:r w:rsidRPr="00F961E2">
        <w:rPr>
          <w:rFonts w:ascii="Times New Roman" w:hAnsi="Times New Roman" w:cs="Times New Roman"/>
        </w:rPr>
        <w:t xml:space="preserve"> jest możliwe ustalenie danych osobowych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płeć</w:t>
      </w:r>
      <w:proofErr w:type="gramEnd"/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lastRenderedPageBreak/>
        <w:t>adres</w:t>
      </w:r>
      <w:proofErr w:type="gramEnd"/>
      <w:r w:rsidRPr="00F961E2">
        <w:rPr>
          <w:rFonts w:ascii="Times New Roman" w:hAnsi="Times New Roman" w:cs="Times New Roman"/>
        </w:rPr>
        <w:t xml:space="preserve"> zamieszkania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informacje</w:t>
      </w:r>
      <w:proofErr w:type="gramEnd"/>
      <w:r w:rsidRPr="00F961E2">
        <w:rPr>
          <w:rFonts w:ascii="Times New Roman" w:hAnsi="Times New Roman" w:cs="Times New Roman"/>
        </w:rPr>
        <w:t xml:space="preserve"> o aktualnym miejscu pobytu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numer</w:t>
      </w:r>
      <w:proofErr w:type="gramEnd"/>
      <w:r w:rsidRPr="00F961E2">
        <w:rPr>
          <w:rFonts w:ascii="Times New Roman" w:hAnsi="Times New Roman" w:cs="Times New Roman"/>
        </w:rPr>
        <w:t xml:space="preserve"> telefonu kontaktowego oraz adres poczty elektronicznej lub innych środków komunikacji elektronicznej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rozpoznanie</w:t>
      </w:r>
      <w:proofErr w:type="gramEnd"/>
      <w:r w:rsidRPr="00F961E2">
        <w:rPr>
          <w:rFonts w:ascii="Times New Roman" w:hAnsi="Times New Roman" w:cs="Times New Roman"/>
        </w:rPr>
        <w:t xml:space="preserve"> kliniczne zakażenia lub choroby zakaźnej oraz charakterystykę podstawowych objawów klinicznych i biologicznego czynnika chorobotwórczego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252B04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  <w:spacing w:val="-2"/>
        </w:rPr>
      </w:pPr>
      <w:proofErr w:type="gramStart"/>
      <w:r w:rsidRPr="00252B04">
        <w:rPr>
          <w:rFonts w:ascii="Times New Roman" w:hAnsi="Times New Roman" w:cs="Times New Roman"/>
          <w:spacing w:val="-2"/>
        </w:rPr>
        <w:t>okoliczności</w:t>
      </w:r>
      <w:proofErr w:type="gramEnd"/>
      <w:r w:rsidRPr="00252B04">
        <w:rPr>
          <w:rFonts w:ascii="Times New Roman" w:hAnsi="Times New Roman" w:cs="Times New Roman"/>
          <w:spacing w:val="-2"/>
        </w:rPr>
        <w:t xml:space="preserve"> narażenia na zakażenie, ze szczególnym uwzględnieniem czynników ryzyka</w:t>
      </w:r>
      <w:r w:rsidR="00EB3871" w:rsidRPr="00252B04">
        <w:rPr>
          <w:rFonts w:ascii="Times New Roman" w:hAnsi="Times New Roman" w:cs="Times New Roman"/>
          <w:spacing w:val="-2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trasę</w:t>
      </w:r>
      <w:proofErr w:type="gramEnd"/>
      <w:r w:rsidRPr="00F961E2">
        <w:rPr>
          <w:rFonts w:ascii="Times New Roman" w:hAnsi="Times New Roman" w:cs="Times New Roman"/>
        </w:rPr>
        <w:t xml:space="preserve"> podróży krajowej lub międzynarodowej oraz wykorzystywane podczas niej przez osobę chorą lub zakażoną środki transportu</w:t>
      </w:r>
      <w:r w:rsidR="006E1E03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287CCE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miejsca</w:t>
      </w:r>
      <w:proofErr w:type="gramEnd"/>
      <w:r w:rsidRPr="00F961E2">
        <w:rPr>
          <w:rFonts w:ascii="Times New Roman" w:hAnsi="Times New Roman" w:cs="Times New Roman"/>
        </w:rPr>
        <w:t xml:space="preserve"> pobytu osoby zakażonej w okresie wylęgania choroby.</w:t>
      </w:r>
    </w:p>
    <w:p w:rsidR="00A1336F" w:rsidRPr="00F961E2" w:rsidRDefault="00A1336F" w:rsidP="00287CCE">
      <w:pPr>
        <w:numPr>
          <w:ilvl w:val="0"/>
          <w:numId w:val="9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celu zapobieżenia szerzeniu się zakażeń lub chorób zakaźnych </w:t>
      </w:r>
      <w:r w:rsidR="006E1E03" w:rsidRPr="00F961E2">
        <w:rPr>
          <w:rFonts w:ascii="Times New Roman" w:hAnsi="Times New Roman" w:cs="Times New Roman"/>
        </w:rPr>
        <w:t>Państwowy Powiatowy Inspektor Sanitarny lub Państwowy Graniczny I</w:t>
      </w:r>
      <w:r w:rsidRPr="00F961E2">
        <w:rPr>
          <w:rFonts w:ascii="Times New Roman" w:hAnsi="Times New Roman" w:cs="Times New Roman"/>
        </w:rPr>
        <w:t>ns</w:t>
      </w:r>
      <w:r w:rsidR="006E1E03" w:rsidRPr="00F961E2">
        <w:rPr>
          <w:rFonts w:ascii="Times New Roman" w:hAnsi="Times New Roman" w:cs="Times New Roman"/>
        </w:rPr>
        <w:t>pektor S</w:t>
      </w:r>
      <w:r w:rsidRPr="00F961E2">
        <w:rPr>
          <w:rFonts w:ascii="Times New Roman" w:hAnsi="Times New Roman" w:cs="Times New Roman"/>
        </w:rPr>
        <w:t>anitarny mo</w:t>
      </w:r>
      <w:r w:rsidR="00C96157" w:rsidRPr="00F961E2">
        <w:rPr>
          <w:rFonts w:ascii="Times New Roman" w:hAnsi="Times New Roman" w:cs="Times New Roman"/>
        </w:rPr>
        <w:t>gą</w:t>
      </w:r>
      <w:r w:rsidRPr="00F961E2">
        <w:rPr>
          <w:rFonts w:ascii="Times New Roman" w:hAnsi="Times New Roman" w:cs="Times New Roman"/>
        </w:rPr>
        <w:t>, w drodze decyzji: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wprowadzić</w:t>
      </w:r>
      <w:proofErr w:type="gramEnd"/>
      <w:r w:rsidRPr="00F961E2">
        <w:rPr>
          <w:rFonts w:ascii="Times New Roman" w:hAnsi="Times New Roman" w:cs="Times New Roman"/>
        </w:rPr>
        <w:t xml:space="preserve"> zakaz wstępu do pomieszczeń skażonych</w:t>
      </w:r>
      <w:r w:rsidR="00C96157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nakazać</w:t>
      </w:r>
      <w:proofErr w:type="gramEnd"/>
      <w:r w:rsidRPr="00F961E2">
        <w:rPr>
          <w:rFonts w:ascii="Times New Roman" w:hAnsi="Times New Roman" w:cs="Times New Roman"/>
        </w:rPr>
        <w:t xml:space="preserve"> przeprowadzenie dekontaminacji, dezynsekcji lub deratyzacji nieruchomości lub pomieszczeń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nakazać</w:t>
      </w:r>
      <w:proofErr w:type="gramEnd"/>
      <w:r w:rsidRPr="00F961E2">
        <w:rPr>
          <w:rFonts w:ascii="Times New Roman" w:hAnsi="Times New Roman" w:cs="Times New Roman"/>
        </w:rPr>
        <w:t xml:space="preserve"> przeprowadzenie dekontaminacji przedmiotów, a jeżeli nie jest to możliwe </w:t>
      </w:r>
      <w:r w:rsidR="00C96157" w:rsidRPr="00F961E2">
        <w:rPr>
          <w:rFonts w:ascii="Times New Roman" w:hAnsi="Times New Roman" w:cs="Times New Roman"/>
        </w:rPr>
        <w:t>–</w:t>
      </w:r>
      <w:r w:rsidRPr="00F961E2">
        <w:rPr>
          <w:rFonts w:ascii="Times New Roman" w:hAnsi="Times New Roman" w:cs="Times New Roman"/>
        </w:rPr>
        <w:t xml:space="preserve"> ich zniszczenie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korzystania z wody przeznac</w:t>
      </w:r>
      <w:r w:rsidR="00A1711C" w:rsidRPr="00F961E2">
        <w:rPr>
          <w:rFonts w:ascii="Times New Roman" w:hAnsi="Times New Roman" w:cs="Times New Roman"/>
        </w:rPr>
        <w:t>zonej do spożycia przez ludzi i</w:t>
      </w:r>
      <w:r w:rsidR="00C96157" w:rsidRPr="00F961E2">
        <w:rPr>
          <w:rFonts w:ascii="Times New Roman" w:hAnsi="Times New Roman" w:cs="Times New Roman"/>
        </w:rPr>
        <w:t xml:space="preserve"> </w:t>
      </w:r>
      <w:r w:rsidRPr="00F961E2">
        <w:rPr>
          <w:rFonts w:ascii="Times New Roman" w:hAnsi="Times New Roman" w:cs="Times New Roman"/>
        </w:rPr>
        <w:t xml:space="preserve">na potrzeby gospodarcze, pochodzącej z ujęć, </w:t>
      </w:r>
      <w:proofErr w:type="gramStart"/>
      <w:r w:rsidRPr="00F961E2">
        <w:rPr>
          <w:rFonts w:ascii="Times New Roman" w:hAnsi="Times New Roman" w:cs="Times New Roman"/>
        </w:rPr>
        <w:t>co do których</w:t>
      </w:r>
      <w:proofErr w:type="gramEnd"/>
      <w:r w:rsidRPr="00F961E2">
        <w:rPr>
          <w:rFonts w:ascii="Times New Roman" w:hAnsi="Times New Roman" w:cs="Times New Roman"/>
        </w:rPr>
        <w:t xml:space="preserve"> istnieje podejrzenie skażenia biologiczn</w:t>
      </w:r>
      <w:r w:rsidR="00B56628">
        <w:rPr>
          <w:rFonts w:ascii="Times New Roman" w:hAnsi="Times New Roman" w:cs="Times New Roman"/>
        </w:rPr>
        <w:t>ymi czynnikami chorobotwórczymi,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wprowadzić</w:t>
      </w:r>
      <w:proofErr w:type="gramEnd"/>
      <w:r w:rsidRPr="00F961E2">
        <w:rPr>
          <w:rFonts w:ascii="Times New Roman" w:hAnsi="Times New Roman" w:cs="Times New Roman"/>
        </w:rPr>
        <w:t xml:space="preserve"> zakaz spożywania żywności podejrzanej o skażenie, a w razie potrzeby zarządzić jej zbadanie, odkażenie, zniszczenie lub przeznaczenie do innych celów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nakazać</w:t>
      </w:r>
      <w:proofErr w:type="gramEnd"/>
      <w:r w:rsidRPr="00F961E2">
        <w:rPr>
          <w:rFonts w:ascii="Times New Roman" w:hAnsi="Times New Roman" w:cs="Times New Roman"/>
        </w:rPr>
        <w:t xml:space="preserve"> sekcję zwłok osoby zmarłej, u której rozpoznano lub podejrzewano zakażenie lub chorobę zakaźną</w:t>
      </w:r>
      <w:r w:rsidR="00D43C9C" w:rsidRPr="00F961E2">
        <w:rPr>
          <w:rFonts w:ascii="Times New Roman" w:hAnsi="Times New Roman" w:cs="Times New Roman"/>
        </w:rPr>
        <w:t>,</w:t>
      </w:r>
    </w:p>
    <w:p w:rsidR="002661F7" w:rsidRPr="00444475" w:rsidRDefault="00A1336F" w:rsidP="00444475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proofErr w:type="gramStart"/>
      <w:r w:rsidRPr="00F961E2">
        <w:rPr>
          <w:rFonts w:ascii="Times New Roman" w:hAnsi="Times New Roman" w:cs="Times New Roman"/>
        </w:rPr>
        <w:t>zakazać</w:t>
      </w:r>
      <w:proofErr w:type="gramEnd"/>
      <w:r w:rsidRPr="00F961E2">
        <w:rPr>
          <w:rFonts w:ascii="Times New Roman" w:hAnsi="Times New Roman" w:cs="Times New Roman"/>
        </w:rPr>
        <w:t xml:space="preserve"> wykonywania sekcji zwłok ludzi i zwierząt, gdy sekcja zwłok mogłaby prowadzić do zakażenia osób lub skażenia środowiska, z wyjątkiem przypadku, gdy zachodzi podejrzenie popełnienia przestępstwa.</w:t>
      </w:r>
    </w:p>
    <w:p w:rsidR="00D3074B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§ 4</w:t>
      </w:r>
    </w:p>
    <w:p w:rsidR="00A1336F" w:rsidRPr="00F961E2" w:rsidRDefault="00A1336F" w:rsidP="00252B04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Rodzicom zaleca się zostawić w domu </w:t>
      </w:r>
      <w:r w:rsidR="00B56628">
        <w:rPr>
          <w:rFonts w:ascii="Times New Roman" w:hAnsi="Times New Roman" w:cs="Times New Roman"/>
        </w:rPr>
        <w:t>dziecko, które</w:t>
      </w:r>
      <w:r w:rsidRPr="00F961E2">
        <w:rPr>
          <w:rFonts w:ascii="Times New Roman" w:hAnsi="Times New Roman" w:cs="Times New Roman"/>
        </w:rPr>
        <w:t xml:space="preserve"> wykazuje objawy choroby </w:t>
      </w:r>
      <w:r w:rsidR="009A0397" w:rsidRPr="00F961E2">
        <w:rPr>
          <w:rFonts w:ascii="Times New Roman" w:hAnsi="Times New Roman" w:cs="Times New Roman"/>
        </w:rPr>
        <w:t>–</w:t>
      </w:r>
      <w:r w:rsidRPr="00F961E2">
        <w:rPr>
          <w:rFonts w:ascii="Times New Roman" w:hAnsi="Times New Roman" w:cs="Times New Roman"/>
        </w:rPr>
        <w:t xml:space="preserve"> </w:t>
      </w:r>
      <w:r w:rsidR="00B56628">
        <w:rPr>
          <w:rFonts w:ascii="Times New Roman" w:hAnsi="Times New Roman" w:cs="Times New Roman"/>
        </w:rPr>
        <w:t xml:space="preserve">słania się na nogach, </w:t>
      </w:r>
      <w:r w:rsidR="0011789D">
        <w:rPr>
          <w:rFonts w:ascii="Times New Roman" w:hAnsi="Times New Roman" w:cs="Times New Roman"/>
        </w:rPr>
        <w:t xml:space="preserve">wymiotuje, </w:t>
      </w:r>
      <w:r w:rsidRPr="00F961E2">
        <w:rPr>
          <w:rFonts w:ascii="Times New Roman" w:hAnsi="Times New Roman" w:cs="Times New Roman"/>
        </w:rPr>
        <w:t>ma biegunkę, wysoką temperaturę ciała, duszności, zmiany skórne świadczące o chorobie zakaźnej lub występowaniu pasożytów.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razie wystąpienia objawów, o których mowa w </w:t>
      </w:r>
      <w:r w:rsidR="0011789D">
        <w:rPr>
          <w:rFonts w:ascii="Times New Roman" w:hAnsi="Times New Roman" w:cs="Times New Roman"/>
        </w:rPr>
        <w:t>ust.</w:t>
      </w:r>
      <w:r w:rsidR="002661F7" w:rsidRPr="00F961E2">
        <w:rPr>
          <w:rFonts w:ascii="Times New Roman" w:hAnsi="Times New Roman" w:cs="Times New Roman"/>
        </w:rPr>
        <w:t xml:space="preserve"> 1</w:t>
      </w:r>
      <w:r w:rsidR="003B4713" w:rsidRPr="00F961E2">
        <w:rPr>
          <w:rFonts w:ascii="Times New Roman" w:hAnsi="Times New Roman" w:cs="Times New Roman"/>
        </w:rPr>
        <w:t>,</w:t>
      </w:r>
      <w:r w:rsidR="0011789D">
        <w:rPr>
          <w:rFonts w:ascii="Times New Roman" w:hAnsi="Times New Roman" w:cs="Times New Roman"/>
        </w:rPr>
        <w:t xml:space="preserve"> w trakcie pobytu dziecka</w:t>
      </w:r>
      <w:r w:rsidR="002661F7" w:rsidRPr="00F961E2">
        <w:rPr>
          <w:rFonts w:ascii="Times New Roman" w:hAnsi="Times New Roman" w:cs="Times New Roman"/>
        </w:rPr>
        <w:t xml:space="preserve"> w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szkole należy</w:t>
      </w:r>
      <w:r w:rsidR="0011789D">
        <w:rPr>
          <w:rFonts w:ascii="Times New Roman" w:hAnsi="Times New Roman" w:cs="Times New Roman"/>
        </w:rPr>
        <w:t xml:space="preserve"> przeprowadzić rozmowę z dzieckiem</w:t>
      </w:r>
      <w:r w:rsidRPr="00F961E2">
        <w:rPr>
          <w:rFonts w:ascii="Times New Roman" w:hAnsi="Times New Roman" w:cs="Times New Roman"/>
        </w:rPr>
        <w:t xml:space="preserve"> dotyczącą objawów złego samopoczucia.</w:t>
      </w:r>
    </w:p>
    <w:p w:rsidR="00A1336F" w:rsidRPr="00F961E2" w:rsidRDefault="009A0397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lastRenderedPageBreak/>
        <w:t>Przy p</w:t>
      </w:r>
      <w:r w:rsidR="00A1336F" w:rsidRPr="00F961E2">
        <w:rPr>
          <w:rFonts w:ascii="Times New Roman" w:hAnsi="Times New Roman" w:cs="Times New Roman"/>
        </w:rPr>
        <w:t>odejrzeniu wystąpienia niebezpiec</w:t>
      </w:r>
      <w:r w:rsidR="00D3074B" w:rsidRPr="00F961E2">
        <w:rPr>
          <w:rFonts w:ascii="Times New Roman" w:hAnsi="Times New Roman" w:cs="Times New Roman"/>
        </w:rPr>
        <w:t xml:space="preserve">znej choroby zakaźnej u </w:t>
      </w:r>
      <w:r w:rsidR="0011789D">
        <w:rPr>
          <w:rFonts w:ascii="Times New Roman" w:hAnsi="Times New Roman" w:cs="Times New Roman"/>
        </w:rPr>
        <w:t>dziecka</w:t>
      </w:r>
      <w:r w:rsidR="00D3074B" w:rsidRPr="00F961E2">
        <w:rPr>
          <w:rFonts w:ascii="Times New Roman" w:hAnsi="Times New Roman" w:cs="Times New Roman"/>
        </w:rPr>
        <w:t xml:space="preserve"> </w:t>
      </w:r>
      <w:r w:rsidR="00A1336F" w:rsidRPr="00F961E2">
        <w:rPr>
          <w:rFonts w:ascii="Times New Roman" w:hAnsi="Times New Roman" w:cs="Times New Roman"/>
        </w:rPr>
        <w:t xml:space="preserve">należy powiadomić dyrektora </w:t>
      </w:r>
      <w:r w:rsidR="0011789D">
        <w:rPr>
          <w:rFonts w:ascii="Times New Roman" w:hAnsi="Times New Roman" w:cs="Times New Roman"/>
        </w:rPr>
        <w:t>przedszkola</w:t>
      </w:r>
      <w:r w:rsidR="00A1336F" w:rsidRPr="00F961E2">
        <w:rPr>
          <w:rFonts w:ascii="Times New Roman" w:hAnsi="Times New Roman" w:cs="Times New Roman"/>
        </w:rPr>
        <w:t>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Dyrektor wyznacza odpowiednią osobę do przejęcia opieki nad </w:t>
      </w:r>
      <w:r w:rsidR="0011789D">
        <w:rPr>
          <w:rFonts w:ascii="Times New Roman" w:hAnsi="Times New Roman" w:cs="Times New Roman"/>
        </w:rPr>
        <w:t>dzieckiem</w:t>
      </w:r>
      <w:r w:rsidRPr="00F961E2">
        <w:rPr>
          <w:rFonts w:ascii="Times New Roman" w:hAnsi="Times New Roman" w:cs="Times New Roman"/>
        </w:rPr>
        <w:t>, poinformowania (wezwania) rodziców bądź opiekunów i oczekiwania na ich przyjazd.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Dyrektor potwierdza informację o zagrożeniu epidemiologicznym u lekarza lub inspektora sanitarnego oraz ustala z nimi zasady postępowania.</w:t>
      </w:r>
    </w:p>
    <w:p w:rsidR="00A1336F" w:rsidRPr="00D77720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 w:rsidRPr="00D77720">
        <w:rPr>
          <w:rFonts w:ascii="Times New Roman" w:hAnsi="Times New Roman" w:cs="Times New Roman"/>
          <w:spacing w:val="-2"/>
        </w:rPr>
        <w:t xml:space="preserve">Dyrektor powiadamia organ prowadzący </w:t>
      </w:r>
      <w:r w:rsidR="0011789D" w:rsidRPr="00D77720">
        <w:rPr>
          <w:rFonts w:ascii="Times New Roman" w:hAnsi="Times New Roman" w:cs="Times New Roman"/>
          <w:spacing w:val="-2"/>
        </w:rPr>
        <w:t>przedszkole</w:t>
      </w:r>
      <w:r w:rsidR="002661F7" w:rsidRPr="00D77720">
        <w:rPr>
          <w:rFonts w:ascii="Times New Roman" w:hAnsi="Times New Roman" w:cs="Times New Roman"/>
          <w:spacing w:val="-2"/>
        </w:rPr>
        <w:t xml:space="preserve"> oraz </w:t>
      </w:r>
      <w:r w:rsidR="00D43C9C" w:rsidRPr="00D77720">
        <w:rPr>
          <w:rFonts w:ascii="Times New Roman" w:hAnsi="Times New Roman" w:cs="Times New Roman"/>
          <w:spacing w:val="-2"/>
        </w:rPr>
        <w:t>k</w:t>
      </w:r>
      <w:r w:rsidR="002661F7" w:rsidRPr="00D77720">
        <w:rPr>
          <w:rFonts w:ascii="Times New Roman" w:hAnsi="Times New Roman" w:cs="Times New Roman"/>
          <w:spacing w:val="-2"/>
        </w:rPr>
        <w:t xml:space="preserve">uratorium </w:t>
      </w:r>
      <w:r w:rsidR="00D43C9C" w:rsidRPr="00D77720">
        <w:rPr>
          <w:rFonts w:ascii="Times New Roman" w:hAnsi="Times New Roman" w:cs="Times New Roman"/>
          <w:spacing w:val="-2"/>
        </w:rPr>
        <w:t>o</w:t>
      </w:r>
      <w:r w:rsidR="002661F7" w:rsidRPr="00D77720">
        <w:rPr>
          <w:rFonts w:ascii="Times New Roman" w:hAnsi="Times New Roman" w:cs="Times New Roman"/>
          <w:spacing w:val="-2"/>
        </w:rPr>
        <w:t>światy o</w:t>
      </w:r>
      <w:r w:rsidR="003B4713" w:rsidRPr="00D77720">
        <w:rPr>
          <w:rFonts w:ascii="Times New Roman" w:hAnsi="Times New Roman" w:cs="Times New Roman"/>
          <w:spacing w:val="-2"/>
        </w:rPr>
        <w:t xml:space="preserve"> </w:t>
      </w:r>
      <w:r w:rsidRPr="00D77720">
        <w:rPr>
          <w:rFonts w:ascii="Times New Roman" w:hAnsi="Times New Roman" w:cs="Times New Roman"/>
          <w:spacing w:val="-2"/>
        </w:rPr>
        <w:t xml:space="preserve">zagrożeniu epidemiologicznym w </w:t>
      </w:r>
      <w:r w:rsidR="0011789D" w:rsidRPr="00D77720">
        <w:rPr>
          <w:rFonts w:ascii="Times New Roman" w:hAnsi="Times New Roman" w:cs="Times New Roman"/>
          <w:spacing w:val="-2"/>
        </w:rPr>
        <w:t>przedszkolu</w:t>
      </w:r>
      <w:r w:rsidRPr="00D77720">
        <w:rPr>
          <w:rFonts w:ascii="Times New Roman" w:hAnsi="Times New Roman" w:cs="Times New Roman"/>
          <w:spacing w:val="-2"/>
        </w:rPr>
        <w:t>.</w:t>
      </w:r>
    </w:p>
    <w:p w:rsidR="00A1336F" w:rsidRPr="00444475" w:rsidRDefault="00A1336F" w:rsidP="00ED67A0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Dyrektor powiadamia rodziców o zagrożeniu przez e-dziennik oraz w sposób z</w:t>
      </w:r>
      <w:r w:rsidR="0011789D">
        <w:rPr>
          <w:rFonts w:ascii="Times New Roman" w:hAnsi="Times New Roman" w:cs="Times New Roman"/>
        </w:rPr>
        <w:t>wyczajowo przyjęty w danym przedszkolu</w:t>
      </w:r>
      <w:r w:rsidRPr="00F961E2">
        <w:rPr>
          <w:rFonts w:ascii="Times New Roman" w:hAnsi="Times New Roman" w:cs="Times New Roman"/>
        </w:rPr>
        <w:t xml:space="preserve">. </w:t>
      </w:r>
    </w:p>
    <w:p w:rsidR="009A0397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§ 5</w:t>
      </w:r>
    </w:p>
    <w:p w:rsidR="00A1336F" w:rsidRPr="00F961E2" w:rsidRDefault="00A1336F" w:rsidP="00444475">
      <w:pPr>
        <w:spacing w:after="12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Zakażenia i choroby zakaźn</w:t>
      </w:r>
      <w:r w:rsidR="00D3074B" w:rsidRPr="00F961E2">
        <w:rPr>
          <w:rFonts w:ascii="Times New Roman" w:hAnsi="Times New Roman" w:cs="Times New Roman"/>
          <w:b/>
          <w:bCs/>
        </w:rPr>
        <w:t>e</w:t>
      </w:r>
      <w:r w:rsidRPr="00F961E2">
        <w:rPr>
          <w:rFonts w:ascii="Times New Roman" w:hAnsi="Times New Roman" w:cs="Times New Roman"/>
          <w:b/>
          <w:bCs/>
        </w:rPr>
        <w:t xml:space="preserve"> wywołan</w:t>
      </w:r>
      <w:r w:rsidR="00D3074B" w:rsidRPr="00F961E2">
        <w:rPr>
          <w:rFonts w:ascii="Times New Roman" w:hAnsi="Times New Roman" w:cs="Times New Roman"/>
          <w:b/>
          <w:bCs/>
        </w:rPr>
        <w:t>e</w:t>
      </w:r>
      <w:r w:rsidRPr="00F961E2">
        <w:rPr>
          <w:rFonts w:ascii="Times New Roman" w:hAnsi="Times New Roman" w:cs="Times New Roman"/>
          <w:b/>
          <w:bCs/>
        </w:rPr>
        <w:t xml:space="preserve"> wirusem SARS-CoV-2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SARS-CoV-2 zwana jest dalej „COVID-19”.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celu przeciwdziałania COVID-19 dyrektor może polecić pracownikowi </w:t>
      </w:r>
      <w:r w:rsidR="0011789D">
        <w:rPr>
          <w:rFonts w:ascii="Times New Roman" w:hAnsi="Times New Roman" w:cs="Times New Roman"/>
        </w:rPr>
        <w:t>przedszkola</w:t>
      </w:r>
      <w:r w:rsidRPr="00F961E2">
        <w:rPr>
          <w:rFonts w:ascii="Times New Roman" w:hAnsi="Times New Roman" w:cs="Times New Roman"/>
        </w:rPr>
        <w:t xml:space="preserve"> wykonywanie, przez czas oznaczony, pracy określonej w umowie o pracę poza miejscem jej stałego wykonywania (praca zdalna)</w:t>
      </w:r>
      <w:r w:rsidR="00D3074B" w:rsidRPr="00F961E2">
        <w:rPr>
          <w:rFonts w:ascii="Times New Roman" w:hAnsi="Times New Roman" w:cs="Times New Roman"/>
        </w:rPr>
        <w:t>.</w:t>
      </w:r>
    </w:p>
    <w:p w:rsidR="00A1336F" w:rsidRPr="0011789D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 w:rsidRPr="0011789D">
        <w:rPr>
          <w:rFonts w:ascii="Times New Roman" w:hAnsi="Times New Roman" w:cs="Times New Roman"/>
          <w:spacing w:val="-2"/>
        </w:rPr>
        <w:t xml:space="preserve">W przypadku zamknięcia </w:t>
      </w:r>
      <w:r w:rsidR="0011789D" w:rsidRPr="0011789D">
        <w:rPr>
          <w:rFonts w:ascii="Times New Roman" w:hAnsi="Times New Roman" w:cs="Times New Roman"/>
          <w:spacing w:val="-2"/>
        </w:rPr>
        <w:t>przedszkola</w:t>
      </w:r>
      <w:r w:rsidRPr="0011789D">
        <w:rPr>
          <w:rFonts w:ascii="Times New Roman" w:hAnsi="Times New Roman" w:cs="Times New Roman"/>
          <w:spacing w:val="-2"/>
        </w:rPr>
        <w:t xml:space="preserve"> z powodu COVID-19, ubezpieczonemu zwolnionemu od wykonywania pracy z powodu konieczności osobistego sprawowania opieki nad dzieckiem, o którym mowa w art. 32 ust. 1 pkt 1 </w:t>
      </w:r>
      <w:r w:rsidR="00D3074B" w:rsidRPr="0011789D">
        <w:rPr>
          <w:rFonts w:ascii="Times New Roman" w:hAnsi="Times New Roman" w:cs="Times New Roman"/>
          <w:i/>
          <w:spacing w:val="-2"/>
        </w:rPr>
        <w:t>U</w:t>
      </w:r>
      <w:r w:rsidRPr="0011789D">
        <w:rPr>
          <w:rFonts w:ascii="Times New Roman" w:hAnsi="Times New Roman" w:cs="Times New Roman"/>
          <w:i/>
          <w:spacing w:val="-2"/>
        </w:rPr>
        <w:t>stawy z</w:t>
      </w:r>
      <w:r w:rsidR="00D77720">
        <w:rPr>
          <w:rFonts w:ascii="Times New Roman" w:hAnsi="Times New Roman" w:cs="Times New Roman"/>
          <w:i/>
          <w:spacing w:val="-2"/>
        </w:rPr>
        <w:t xml:space="preserve"> dnia 25 czerwca 1999 </w:t>
      </w:r>
      <w:r w:rsidRPr="0011789D">
        <w:rPr>
          <w:rFonts w:ascii="Times New Roman" w:hAnsi="Times New Roman" w:cs="Times New Roman"/>
          <w:i/>
          <w:spacing w:val="-2"/>
        </w:rPr>
        <w:t>r. o świadczeniach pieniężnych z ubezpieczeni</w:t>
      </w:r>
      <w:r w:rsidR="002661F7" w:rsidRPr="0011789D">
        <w:rPr>
          <w:rFonts w:ascii="Times New Roman" w:hAnsi="Times New Roman" w:cs="Times New Roman"/>
          <w:i/>
          <w:spacing w:val="-2"/>
        </w:rPr>
        <w:t>a społecznego w razie choroby i</w:t>
      </w:r>
      <w:r w:rsidR="00BE5171" w:rsidRPr="0011789D">
        <w:rPr>
          <w:rFonts w:ascii="Times New Roman" w:hAnsi="Times New Roman" w:cs="Times New Roman"/>
          <w:i/>
          <w:spacing w:val="-2"/>
        </w:rPr>
        <w:t> </w:t>
      </w:r>
      <w:r w:rsidRPr="0011789D">
        <w:rPr>
          <w:rFonts w:ascii="Times New Roman" w:hAnsi="Times New Roman" w:cs="Times New Roman"/>
          <w:i/>
          <w:spacing w:val="-2"/>
        </w:rPr>
        <w:t>macierzyństwa</w:t>
      </w:r>
      <w:r w:rsidRPr="0011789D">
        <w:rPr>
          <w:rFonts w:ascii="Times New Roman" w:hAnsi="Times New Roman" w:cs="Times New Roman"/>
          <w:spacing w:val="-2"/>
        </w:rPr>
        <w:t xml:space="preserve"> przysługuje dodatkowy zasiłek opiekuńczy za okres nie dłuższy niż 14 dni.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Wojewoda może wydawać polecenia obowiązujące w </w:t>
      </w:r>
      <w:r w:rsidR="0011789D">
        <w:rPr>
          <w:rFonts w:ascii="Times New Roman" w:hAnsi="Times New Roman" w:cs="Times New Roman"/>
        </w:rPr>
        <w:t>przedszkolu</w:t>
      </w:r>
      <w:r w:rsidR="00D77720">
        <w:rPr>
          <w:rFonts w:ascii="Times New Roman" w:hAnsi="Times New Roman" w:cs="Times New Roman"/>
        </w:rPr>
        <w:t xml:space="preserve"> w</w:t>
      </w:r>
      <w:r w:rsidR="00D3074B" w:rsidRPr="00F961E2">
        <w:rPr>
          <w:rFonts w:ascii="Times New Roman" w:hAnsi="Times New Roman" w:cs="Times New Roman"/>
        </w:rPr>
        <w:t xml:space="preserve"> związku z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przeciwdziałaniem COVID-19. Polecenia podlegaj</w:t>
      </w:r>
      <w:r w:rsidR="00D3074B" w:rsidRPr="00F961E2">
        <w:rPr>
          <w:rFonts w:ascii="Times New Roman" w:hAnsi="Times New Roman" w:cs="Times New Roman"/>
        </w:rPr>
        <w:t>ą natychmiastowemu wykonaniu. O</w:t>
      </w:r>
      <w:r w:rsidR="00D77720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wydanych poleceniach wojewoda niezwłocznie informuje właściwego ministra.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Polecenia</w:t>
      </w:r>
      <w:r w:rsidR="00A63221" w:rsidRPr="00F961E2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o których mowa w</w:t>
      </w:r>
      <w:r w:rsidR="00D43C9C" w:rsidRPr="00F961E2">
        <w:rPr>
          <w:rFonts w:ascii="Times New Roman" w:hAnsi="Times New Roman" w:cs="Times New Roman"/>
        </w:rPr>
        <w:t xml:space="preserve"> ust. 4</w:t>
      </w:r>
      <w:r w:rsidR="00A63221" w:rsidRPr="00F961E2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mogą być wydawane także ustnie, telefon</w:t>
      </w:r>
      <w:r w:rsidR="00D3074B" w:rsidRPr="00F961E2">
        <w:rPr>
          <w:rFonts w:ascii="Times New Roman" w:hAnsi="Times New Roman" w:cs="Times New Roman"/>
        </w:rPr>
        <w:t xml:space="preserve">icznie oraz </w:t>
      </w:r>
      <w:r w:rsidRPr="00F961E2">
        <w:rPr>
          <w:rFonts w:ascii="Times New Roman" w:hAnsi="Times New Roman" w:cs="Times New Roman"/>
        </w:rPr>
        <w:t xml:space="preserve">za pomocą środków komunikacji elektronicznej w rozumieniu art. 2 pkt 5 </w:t>
      </w:r>
      <w:r w:rsidR="00D3074B" w:rsidRPr="00F961E2">
        <w:rPr>
          <w:rFonts w:ascii="Times New Roman" w:hAnsi="Times New Roman" w:cs="Times New Roman"/>
          <w:i/>
        </w:rPr>
        <w:t>U</w:t>
      </w:r>
      <w:r w:rsidRPr="00F961E2">
        <w:rPr>
          <w:rFonts w:ascii="Times New Roman" w:hAnsi="Times New Roman" w:cs="Times New Roman"/>
          <w:i/>
        </w:rPr>
        <w:t>stawy z dnia 18 lipca 2002 r. o świadczeniu usług drogą elektroniczną</w:t>
      </w:r>
      <w:r w:rsidRPr="00F961E2">
        <w:rPr>
          <w:rFonts w:ascii="Times New Roman" w:hAnsi="Times New Roman" w:cs="Times New Roman"/>
        </w:rPr>
        <w:t xml:space="preserve"> lub za pomocą innych środków łączności.</w:t>
      </w:r>
    </w:p>
    <w:sectPr w:rsidR="00A1336F" w:rsidRPr="00F961E2" w:rsidSect="00D30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E74A09"/>
    <w:multiLevelType w:val="multilevel"/>
    <w:tmpl w:val="EE3C309E"/>
    <w:styleLink w:val="WW8Num2"/>
    <w:lvl w:ilvl="0">
      <w:start w:val="3"/>
      <w:numFmt w:val="decimal"/>
      <w:lvlText w:val="%1."/>
      <w:lvlJc w:val="left"/>
      <w:rPr>
        <w:sz w:val="24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5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09B6"/>
    <w:multiLevelType w:val="multilevel"/>
    <w:tmpl w:val="75DACCC4"/>
    <w:styleLink w:val="WW8Num1"/>
    <w:lvl w:ilvl="0">
      <w:start w:val="2"/>
      <w:numFmt w:val="decimal"/>
      <w:lvlText w:val="%1."/>
      <w:lvlJc w:val="left"/>
      <w:rPr>
        <w:sz w:val="24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30">
    <w:nsid w:val="6C0D043E"/>
    <w:multiLevelType w:val="hybridMultilevel"/>
    <w:tmpl w:val="452035D4"/>
    <w:lvl w:ilvl="0" w:tplc="51024C72">
      <w:start w:val="114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0"/>
  </w:num>
  <w:num w:numId="17">
    <w:abstractNumId w:val="31"/>
  </w:num>
  <w:num w:numId="18">
    <w:abstractNumId w:val="28"/>
  </w:num>
  <w:num w:numId="19">
    <w:abstractNumId w:val="22"/>
  </w:num>
  <w:num w:numId="20">
    <w:abstractNumId w:val="23"/>
  </w:num>
  <w:num w:numId="21">
    <w:abstractNumId w:val="26"/>
  </w:num>
  <w:num w:numId="22">
    <w:abstractNumId w:val="21"/>
  </w:num>
  <w:num w:numId="23">
    <w:abstractNumId w:val="27"/>
  </w:num>
  <w:num w:numId="24">
    <w:abstractNumId w:val="15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25"/>
  </w:num>
  <w:num w:numId="30">
    <w:abstractNumId w:val="29"/>
  </w:num>
  <w:num w:numId="31">
    <w:abstractNumId w:val="14"/>
  </w:num>
  <w:num w:numId="32">
    <w:abstractNumId w:val="29"/>
    <w:lvlOverride w:ilvl="0">
      <w:startOverride w:val="2"/>
    </w:lvlOverride>
  </w:num>
  <w:num w:numId="33">
    <w:abstractNumId w:val="14"/>
    <w:lvlOverride w:ilvl="0">
      <w:startOverride w:val="3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9"/>
    <w:rsid w:val="0002181E"/>
    <w:rsid w:val="0011789D"/>
    <w:rsid w:val="00211017"/>
    <w:rsid w:val="00252B04"/>
    <w:rsid w:val="002661F7"/>
    <w:rsid w:val="00287CCE"/>
    <w:rsid w:val="002E621C"/>
    <w:rsid w:val="00346C9E"/>
    <w:rsid w:val="00360E4C"/>
    <w:rsid w:val="00367866"/>
    <w:rsid w:val="003B4713"/>
    <w:rsid w:val="003F3DDB"/>
    <w:rsid w:val="00444475"/>
    <w:rsid w:val="004D04BC"/>
    <w:rsid w:val="005577F9"/>
    <w:rsid w:val="00595669"/>
    <w:rsid w:val="006E1E03"/>
    <w:rsid w:val="00927A0D"/>
    <w:rsid w:val="009364D3"/>
    <w:rsid w:val="0094404A"/>
    <w:rsid w:val="009A0397"/>
    <w:rsid w:val="00A1336F"/>
    <w:rsid w:val="00A1711C"/>
    <w:rsid w:val="00A61957"/>
    <w:rsid w:val="00A63221"/>
    <w:rsid w:val="00B56628"/>
    <w:rsid w:val="00BE5171"/>
    <w:rsid w:val="00C96157"/>
    <w:rsid w:val="00CE3FA4"/>
    <w:rsid w:val="00D07732"/>
    <w:rsid w:val="00D3074B"/>
    <w:rsid w:val="00D43C9C"/>
    <w:rsid w:val="00D77720"/>
    <w:rsid w:val="00DD02D0"/>
    <w:rsid w:val="00DF29CE"/>
    <w:rsid w:val="00EB3871"/>
    <w:rsid w:val="00ED67A0"/>
    <w:rsid w:val="00F04593"/>
    <w:rsid w:val="00F10894"/>
    <w:rsid w:val="00F54E55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NSimSun" w:cs="Lucida Sans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5z0">
    <w:name w:val="WW8Num15z0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2181E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 w:bidi="hi-IN"/>
    </w:rPr>
  </w:style>
  <w:style w:type="numbering" w:customStyle="1" w:styleId="WW8Num1">
    <w:name w:val="WW8Num1"/>
    <w:basedOn w:val="Bezlisty"/>
    <w:rsid w:val="0002181E"/>
    <w:pPr>
      <w:numPr>
        <w:numId w:val="30"/>
      </w:numPr>
    </w:pPr>
  </w:style>
  <w:style w:type="numbering" w:customStyle="1" w:styleId="WW8Num2">
    <w:name w:val="WW8Num2"/>
    <w:basedOn w:val="Bezlisty"/>
    <w:rsid w:val="0002181E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NSimSun" w:cs="Lucida Sans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5z0">
    <w:name w:val="WW8Num15z0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2181E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 w:bidi="hi-IN"/>
    </w:rPr>
  </w:style>
  <w:style w:type="numbering" w:customStyle="1" w:styleId="WW8Num1">
    <w:name w:val="WW8Num1"/>
    <w:basedOn w:val="Bezlisty"/>
    <w:rsid w:val="0002181E"/>
    <w:pPr>
      <w:numPr>
        <w:numId w:val="30"/>
      </w:numPr>
    </w:pPr>
  </w:style>
  <w:style w:type="numbering" w:customStyle="1" w:styleId="WW8Num2">
    <w:name w:val="WW8Num2"/>
    <w:basedOn w:val="Bezlisty"/>
    <w:rsid w:val="0002181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B7A8-D164-4162-BC12-B31C9DE1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Przedszkole</cp:lastModifiedBy>
  <cp:revision>2</cp:revision>
  <cp:lastPrinted>2020-08-12T07:07:00Z</cp:lastPrinted>
  <dcterms:created xsi:type="dcterms:W3CDTF">2020-09-03T06:21:00Z</dcterms:created>
  <dcterms:modified xsi:type="dcterms:W3CDTF">2020-09-03T06:21:00Z</dcterms:modified>
</cp:coreProperties>
</file>