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2D" w:rsidRPr="00DA48A3" w:rsidRDefault="002A032D" w:rsidP="002A032D">
      <w:pPr>
        <w:jc w:val="center"/>
        <w:rPr>
          <w:rStyle w:val="Nagwek2Znak"/>
          <w:rFonts w:ascii="Times New Roman" w:eastAsia="Calibri" w:hAnsi="Times New Roman"/>
          <w:color w:val="auto"/>
          <w:sz w:val="28"/>
          <w:szCs w:val="28"/>
          <w:u w:val="single"/>
        </w:rPr>
      </w:pPr>
      <w:r w:rsidRPr="00DA48A3">
        <w:rPr>
          <w:rStyle w:val="Nagwek2Znak"/>
          <w:rFonts w:ascii="Times New Roman" w:eastAsia="Calibri" w:hAnsi="Times New Roman"/>
          <w:color w:val="auto"/>
          <w:sz w:val="28"/>
          <w:szCs w:val="28"/>
          <w:u w:val="single"/>
        </w:rPr>
        <w:t xml:space="preserve">Regulamin </w:t>
      </w:r>
    </w:p>
    <w:p w:rsidR="002A032D" w:rsidRPr="00514DCF" w:rsidRDefault="002A032D" w:rsidP="002A032D">
      <w:pPr>
        <w:jc w:val="center"/>
        <w:rPr>
          <w:rStyle w:val="Nagwek2Znak"/>
          <w:rFonts w:ascii="Times New Roman" w:eastAsia="Calibri" w:hAnsi="Times New Roman"/>
          <w:color w:val="auto"/>
          <w:sz w:val="28"/>
          <w:szCs w:val="28"/>
        </w:rPr>
      </w:pPr>
      <w:r w:rsidRPr="00514DCF">
        <w:rPr>
          <w:rStyle w:val="Nagwek2Znak"/>
          <w:rFonts w:ascii="Times New Roman" w:eastAsia="Calibri" w:hAnsi="Times New Roman"/>
          <w:color w:val="auto"/>
          <w:sz w:val="28"/>
          <w:szCs w:val="28"/>
        </w:rPr>
        <w:t>V II Szkolny  konkurs  pięknego czytania</w:t>
      </w:r>
    </w:p>
    <w:p w:rsidR="002A032D" w:rsidRPr="00DA48A3" w:rsidRDefault="002A032D" w:rsidP="002A032D">
      <w:pPr>
        <w:jc w:val="center"/>
        <w:rPr>
          <w:rFonts w:ascii="Times New Roman" w:hAnsi="Times New Roman"/>
          <w:b/>
          <w:i/>
          <w:sz w:val="28"/>
          <w:szCs w:val="28"/>
          <w:lang w:eastAsia="pl-PL"/>
        </w:rPr>
      </w:pPr>
      <w:r w:rsidRPr="00DA48A3">
        <w:rPr>
          <w:rStyle w:val="Nagwek2Znak"/>
          <w:rFonts w:ascii="Times New Roman" w:eastAsia="Calibri" w:hAnsi="Times New Roman"/>
          <w:i/>
          <w:color w:val="auto"/>
          <w:sz w:val="28"/>
          <w:szCs w:val="28"/>
        </w:rPr>
        <w:t>pt.„Posłuchaj jak pięknie</w:t>
      </w:r>
      <w:r w:rsidRPr="00DA48A3">
        <w:rPr>
          <w:rFonts w:ascii="Times New Roman" w:hAnsi="Times New Roman"/>
          <w:b/>
          <w:i/>
          <w:sz w:val="28"/>
          <w:szCs w:val="28"/>
          <w:lang w:eastAsia="pl-PL"/>
        </w:rPr>
        <w:t xml:space="preserve"> czytam”</w:t>
      </w:r>
    </w:p>
    <w:p w:rsidR="002A032D" w:rsidRPr="00DA48A3" w:rsidRDefault="002A032D" w:rsidP="002A032D">
      <w:pPr>
        <w:spacing w:after="0"/>
        <w:rPr>
          <w:rFonts w:ascii="Times New Roman" w:hAnsi="Times New Roman"/>
          <w:sz w:val="24"/>
          <w:szCs w:val="24"/>
        </w:rPr>
      </w:pPr>
      <w:r w:rsidRPr="00514DCF">
        <w:rPr>
          <w:rFonts w:ascii="Times New Roman" w:hAnsi="Times New Roman"/>
          <w:b/>
          <w:color w:val="010101"/>
          <w:sz w:val="28"/>
          <w:szCs w:val="28"/>
        </w:rPr>
        <w:t xml:space="preserve">   </w:t>
      </w:r>
      <w:r w:rsidRPr="00DA48A3">
        <w:rPr>
          <w:rFonts w:ascii="Times New Roman" w:hAnsi="Times New Roman"/>
          <w:b/>
          <w:color w:val="010101"/>
          <w:sz w:val="24"/>
          <w:szCs w:val="24"/>
        </w:rPr>
        <w:t>Literatura ma moc uruchamiania myśli i uczuć. Czytanie poszerza horyzonty, uczy odróżniać dobro od zła, rozwija wyobraźnię, pomaga pięknie formułować myśli. Wspólne czytanie buduje wreszcie emocjonalną więź między dziećmi.</w:t>
      </w:r>
      <w:r w:rsidRPr="00DA4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DA4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DA48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Cele konkursu: </w:t>
      </w:r>
      <w:r w:rsidRPr="00DA48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</w:r>
      <w:r w:rsidRPr="00DA4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kształcenie umiejętności pięknego czytania,</w:t>
      </w:r>
      <w:r w:rsidRPr="00DA4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- rozwijanie nawyków czytelniczych,</w:t>
      </w:r>
      <w:r w:rsidRPr="00DA4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DA48A3">
        <w:rPr>
          <w:rFonts w:ascii="Times New Roman" w:hAnsi="Times New Roman"/>
          <w:sz w:val="24"/>
          <w:szCs w:val="24"/>
        </w:rPr>
        <w:t>- zachęta do czytania,</w:t>
      </w:r>
      <w:r w:rsidRPr="00DA48A3">
        <w:rPr>
          <w:rFonts w:ascii="Times New Roman" w:hAnsi="Times New Roman"/>
          <w:sz w:val="24"/>
          <w:szCs w:val="24"/>
        </w:rPr>
        <w:br/>
        <w:t>- rozbudzanie wrażliwości na piękno słowa,</w:t>
      </w:r>
      <w:r w:rsidRPr="00DA48A3">
        <w:rPr>
          <w:rFonts w:ascii="Times New Roman" w:hAnsi="Times New Roman"/>
          <w:sz w:val="24"/>
          <w:szCs w:val="24"/>
        </w:rPr>
        <w:br/>
        <w:t>- przybliżenie literatury dziecięcej,</w:t>
      </w:r>
      <w:r w:rsidRPr="00DA48A3">
        <w:rPr>
          <w:rFonts w:ascii="Times New Roman" w:hAnsi="Times New Roman"/>
          <w:sz w:val="24"/>
          <w:szCs w:val="24"/>
        </w:rPr>
        <w:br/>
        <w:t>- wdrażanie do partnerstwa i sprawiedliwości,</w:t>
      </w:r>
      <w:r w:rsidRPr="00DA48A3">
        <w:rPr>
          <w:rFonts w:ascii="Times New Roman" w:hAnsi="Times New Roman"/>
          <w:sz w:val="24"/>
          <w:szCs w:val="24"/>
        </w:rPr>
        <w:br/>
        <w:t>- uczenie rywalizacji w przyjemnej atmosferze,</w:t>
      </w:r>
    </w:p>
    <w:p w:rsidR="002A032D" w:rsidRPr="00DA48A3" w:rsidRDefault="002A032D" w:rsidP="002A032D">
      <w:pPr>
        <w:spacing w:after="0"/>
        <w:rPr>
          <w:rFonts w:ascii="Times New Roman" w:hAnsi="Times New Roman"/>
          <w:sz w:val="24"/>
          <w:szCs w:val="24"/>
        </w:rPr>
      </w:pPr>
      <w:r w:rsidRPr="00DA48A3">
        <w:rPr>
          <w:rFonts w:ascii="Times New Roman" w:hAnsi="Times New Roman"/>
          <w:sz w:val="24"/>
          <w:szCs w:val="24"/>
        </w:rPr>
        <w:t>-rozbudzenie wrażliwości na piękno literatury dziecięcej</w:t>
      </w:r>
    </w:p>
    <w:p w:rsidR="002A032D" w:rsidRPr="00DA48A3" w:rsidRDefault="002A032D" w:rsidP="002A032D">
      <w:pPr>
        <w:spacing w:after="0"/>
        <w:rPr>
          <w:rFonts w:ascii="Times New Roman" w:hAnsi="Times New Roman"/>
          <w:sz w:val="24"/>
          <w:szCs w:val="24"/>
        </w:rPr>
      </w:pPr>
      <w:r w:rsidRPr="00DA48A3">
        <w:rPr>
          <w:rFonts w:ascii="Times New Roman" w:hAnsi="Times New Roman"/>
          <w:sz w:val="24"/>
          <w:szCs w:val="24"/>
        </w:rPr>
        <w:t>- ukazywanie alternatywnych sposobów spędzania wolnego czasu.</w:t>
      </w:r>
    </w:p>
    <w:p w:rsidR="002A032D" w:rsidRDefault="002A032D" w:rsidP="002A032D">
      <w:pPr>
        <w:pStyle w:val="Standard"/>
        <w:rPr>
          <w:rStyle w:val="StrongEmphasis"/>
          <w:rFonts w:cs="Times New Roman"/>
          <w:color w:val="000000"/>
        </w:rPr>
      </w:pPr>
    </w:p>
    <w:p w:rsidR="002A032D" w:rsidRPr="00DA48A3" w:rsidRDefault="002A032D" w:rsidP="002A032D">
      <w:pPr>
        <w:pStyle w:val="Standard"/>
        <w:rPr>
          <w:rFonts w:cs="Times New Roman"/>
        </w:rPr>
      </w:pPr>
      <w:r w:rsidRPr="00DA48A3">
        <w:rPr>
          <w:rStyle w:val="StrongEmphasis"/>
          <w:rFonts w:cs="Times New Roman"/>
          <w:color w:val="000000"/>
        </w:rPr>
        <w:t>Regulamin konkursu:</w:t>
      </w:r>
      <w:r w:rsidRPr="00DA48A3">
        <w:rPr>
          <w:rStyle w:val="StrongEmphasis"/>
          <w:rFonts w:cs="Times New Roman"/>
          <w:color w:val="000000"/>
        </w:rPr>
        <w:br/>
      </w:r>
      <w:r w:rsidRPr="00DA48A3">
        <w:rPr>
          <w:rStyle w:val="StrongEmphasis"/>
          <w:rFonts w:cs="Times New Roman"/>
          <w:color w:val="000000"/>
        </w:rPr>
        <w:br/>
      </w:r>
      <w:r w:rsidRPr="00DA48A3">
        <w:rPr>
          <w:rStyle w:val="StrongEmphasis"/>
          <w:rFonts w:cs="Times New Roman"/>
          <w:b w:val="0"/>
          <w:color w:val="000000"/>
        </w:rPr>
        <w:t>1. Konkurs przeznaczony jest dla uczniów kl. I-III.</w:t>
      </w:r>
    </w:p>
    <w:p w:rsidR="002A032D" w:rsidRPr="00DA48A3" w:rsidRDefault="002A032D" w:rsidP="002A032D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DA48A3"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>2.Zgłoszenia do udziału w konkursie można dokonać u wy</w:t>
      </w:r>
      <w:r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 xml:space="preserve">chowawcy klas  </w:t>
      </w:r>
      <w:r w:rsidRPr="00DA48A3"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 xml:space="preserve"> do 20.11.2020 roku.</w:t>
      </w:r>
      <w:r w:rsidRPr="00DA48A3"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br/>
        <w:t>3. Konkurs odbędzie się w Szkole Podstawowej w Gorzkowie dnia 06.12.2020 roku w sali gimnastycznej.</w:t>
      </w:r>
      <w:r w:rsidRPr="00DA48A3"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br/>
        <w:t>4. Uczestnik przygotowuje się z trzech tekstów przygotowanych przez organizatorów.</w:t>
      </w:r>
      <w:r w:rsidRPr="00DA48A3">
        <w:rPr>
          <w:rStyle w:val="StrongEmphasis"/>
          <w:rFonts w:ascii="Times New Roman" w:hAnsi="Times New Roman"/>
          <w:b w:val="0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DA48A3">
        <w:rPr>
          <w:rStyle w:val="StrongEmphasis"/>
          <w:rFonts w:ascii="Times New Roman" w:hAnsi="Times New Roman"/>
          <w:b w:val="0"/>
          <w:iCs/>
          <w:color w:val="000000"/>
          <w:sz w:val="24"/>
          <w:szCs w:val="24"/>
        </w:rPr>
        <w:t>5.Komisja konkursowa dokona oceny czytanych tekstów  według następujących kryteriów:</w:t>
      </w:r>
    </w:p>
    <w:p w:rsidR="002A032D" w:rsidRDefault="002A032D" w:rsidP="002A032D">
      <w:pPr>
        <w:spacing w:after="0" w:line="240" w:lineRule="auto"/>
        <w:rPr>
          <w:rStyle w:val="StrongEmphasis"/>
          <w:rFonts w:ascii="Times New Roman" w:hAnsi="Times New Roman"/>
          <w:b w:val="0"/>
          <w:iCs/>
          <w:color w:val="000000"/>
          <w:sz w:val="24"/>
          <w:szCs w:val="24"/>
        </w:rPr>
      </w:pPr>
    </w:p>
    <w:p w:rsidR="002A032D" w:rsidRPr="00DA48A3" w:rsidRDefault="002A032D" w:rsidP="002A032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A48A3">
        <w:rPr>
          <w:rStyle w:val="StrongEmphasis"/>
          <w:rFonts w:ascii="Times New Roman" w:hAnsi="Times New Roman"/>
          <w:b w:val="0"/>
          <w:iCs/>
          <w:color w:val="000000"/>
          <w:sz w:val="24"/>
          <w:szCs w:val="24"/>
        </w:rPr>
        <w:t>Kryteria oceny:</w:t>
      </w:r>
      <w:r w:rsidRPr="00DA4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2A032D" w:rsidRPr="00DA48A3" w:rsidRDefault="002A032D" w:rsidP="002A032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A4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wyrazistość, </w:t>
      </w:r>
    </w:p>
    <w:p w:rsidR="002A032D" w:rsidRPr="00DA48A3" w:rsidRDefault="002A032D" w:rsidP="002A032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A4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płynność, </w:t>
      </w:r>
    </w:p>
    <w:p w:rsidR="002A032D" w:rsidRPr="00DA48A3" w:rsidRDefault="002A032D" w:rsidP="002A032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A4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intonacja i poprawność czytanego tekstu</w:t>
      </w:r>
      <w:r w:rsidRPr="00DA4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:rsidR="002A032D" w:rsidRPr="00DA48A3" w:rsidRDefault="002A032D" w:rsidP="002A032D">
      <w:pPr>
        <w:pStyle w:val="Standard"/>
        <w:rPr>
          <w:rStyle w:val="StrongEmphasis"/>
          <w:rFonts w:cs="Times New Roman"/>
          <w:b w:val="0"/>
          <w:iCs/>
          <w:color w:val="000000"/>
        </w:rPr>
      </w:pPr>
      <w:r w:rsidRPr="00DA48A3">
        <w:rPr>
          <w:rFonts w:eastAsia="Times New Roman" w:cs="Times New Roman"/>
          <w:color w:val="000000"/>
          <w:lang w:eastAsia="pl-PL"/>
        </w:rPr>
        <w:br/>
      </w:r>
      <w:r w:rsidRPr="00DA48A3">
        <w:rPr>
          <w:rStyle w:val="StrongEmphasis"/>
          <w:rFonts w:cs="Times New Roman"/>
          <w:b w:val="0"/>
          <w:iCs/>
          <w:color w:val="000000"/>
        </w:rPr>
        <w:t>6. Laureaci I, II, III miejsca otrzymają nagrody rzeczowe.</w:t>
      </w:r>
      <w:r w:rsidRPr="00DA48A3">
        <w:rPr>
          <w:rStyle w:val="StrongEmphasis"/>
          <w:rFonts w:cs="Times New Roman"/>
          <w:b w:val="0"/>
          <w:iCs/>
          <w:color w:val="000000"/>
        </w:rPr>
        <w:br/>
        <w:t>7. Za udział w konkursie wszyscy uczestnicy otrzymają drobne upominki oraz dyplomy.</w:t>
      </w:r>
      <w:r w:rsidRPr="00DA48A3">
        <w:rPr>
          <w:rStyle w:val="StrongEmphasis"/>
          <w:rFonts w:cs="Times New Roman"/>
          <w:b w:val="0"/>
          <w:iCs/>
          <w:color w:val="000000"/>
        </w:rPr>
        <w:br/>
        <w:t>8.Nazwiska laureatów ogłoszone zostaną na stronie internetowej szkoły:</w:t>
      </w:r>
    </w:p>
    <w:p w:rsidR="002A032D" w:rsidRPr="00DA48A3" w:rsidRDefault="002A032D" w:rsidP="002A032D">
      <w:pPr>
        <w:pStyle w:val="Standard"/>
        <w:rPr>
          <w:rStyle w:val="StrongEmphasis"/>
          <w:rFonts w:cs="Times New Roman"/>
          <w:b w:val="0"/>
          <w:iCs/>
          <w:color w:val="000000"/>
        </w:rPr>
      </w:pPr>
    </w:p>
    <w:p w:rsidR="002A032D" w:rsidRPr="00514DCF" w:rsidRDefault="002A032D" w:rsidP="002A032D">
      <w:pPr>
        <w:pStyle w:val="Standard"/>
        <w:rPr>
          <w:rStyle w:val="StrongEmphasis"/>
          <w:rFonts w:cs="Times New Roman"/>
          <w:i/>
          <w:iCs/>
          <w:color w:val="000000"/>
          <w:sz w:val="28"/>
          <w:szCs w:val="28"/>
        </w:rPr>
      </w:pPr>
    </w:p>
    <w:p w:rsidR="00556510" w:rsidRDefault="002A032D"/>
    <w:sectPr w:rsidR="00556510" w:rsidSect="0075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719D"/>
    <w:multiLevelType w:val="hybridMultilevel"/>
    <w:tmpl w:val="E626C5C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2A032D"/>
    <w:rsid w:val="002A032D"/>
    <w:rsid w:val="00757ED6"/>
    <w:rsid w:val="009F4789"/>
    <w:rsid w:val="00ED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32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32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032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2A032D"/>
    <w:pPr>
      <w:ind w:left="720"/>
      <w:contextualSpacing/>
    </w:pPr>
  </w:style>
  <w:style w:type="paragraph" w:customStyle="1" w:styleId="Standard">
    <w:name w:val="Standard"/>
    <w:rsid w:val="002A03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A03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2020-10-22T16:55:00Z</dcterms:created>
  <dcterms:modified xsi:type="dcterms:W3CDTF">2020-10-22T16:56:00Z</dcterms:modified>
</cp:coreProperties>
</file>